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59D0" w14:textId="77777777" w:rsidR="00A85653" w:rsidRPr="00D33E87" w:rsidRDefault="00A85653" w:rsidP="00A85653">
      <w:pPr>
        <w:autoSpaceDE w:val="0"/>
        <w:autoSpaceDN w:val="0"/>
        <w:adjustRightInd w:val="0"/>
        <w:spacing w:after="0" w:line="276" w:lineRule="auto"/>
        <w:jc w:val="center"/>
        <w:rPr>
          <w:rFonts w:ascii="Calibri" w:eastAsia="Calibri" w:hAnsi="Calibri" w:cs="Arial"/>
          <w:b/>
          <w:kern w:val="0"/>
          <w:sz w:val="24"/>
          <w:szCs w:val="24"/>
          <w14:ligatures w14:val="none"/>
        </w:rPr>
      </w:pPr>
      <w:r w:rsidRPr="00D33E87">
        <w:rPr>
          <w:rFonts w:ascii="Calibri" w:eastAsia="Calibri" w:hAnsi="Calibri" w:cs="Arial"/>
          <w:b/>
          <w:kern w:val="0"/>
          <w:sz w:val="24"/>
          <w:szCs w:val="24"/>
          <w14:ligatures w14:val="none"/>
        </w:rPr>
        <w:t>BUILDING EFFECTIVE, TRANSPARENT AND ACCOUNTABLE PUBLIC FINANCIAL MANAGEMENT INSTITUTIONS</w:t>
      </w:r>
    </w:p>
    <w:p w14:paraId="790E536B" w14:textId="77777777" w:rsidR="00A85653" w:rsidRPr="00D33E87" w:rsidRDefault="00A85653" w:rsidP="00A85653">
      <w:pPr>
        <w:autoSpaceDE w:val="0"/>
        <w:autoSpaceDN w:val="0"/>
        <w:adjustRightInd w:val="0"/>
        <w:spacing w:after="0" w:line="276" w:lineRule="auto"/>
        <w:jc w:val="center"/>
        <w:rPr>
          <w:rFonts w:ascii="Calibri" w:eastAsia="Calibri" w:hAnsi="Calibri" w:cs="Arial"/>
          <w:b/>
          <w:kern w:val="0"/>
          <w:sz w:val="24"/>
          <w:szCs w:val="24"/>
          <w14:ligatures w14:val="none"/>
        </w:rPr>
      </w:pPr>
      <w:r w:rsidRPr="00D33E87">
        <w:rPr>
          <w:rFonts w:ascii="Calibri" w:eastAsia="Calibri" w:hAnsi="Calibri" w:cs="Arial"/>
          <w:b/>
          <w:kern w:val="0"/>
          <w:sz w:val="24"/>
          <w:szCs w:val="24"/>
          <w14:ligatures w14:val="none"/>
        </w:rPr>
        <w:t>Project ID No: P176366</w:t>
      </w:r>
    </w:p>
    <w:p w14:paraId="35A32A15" w14:textId="77777777" w:rsidR="00A85653" w:rsidRPr="00D33E87" w:rsidRDefault="00A85653" w:rsidP="00A85653">
      <w:pPr>
        <w:autoSpaceDE w:val="0"/>
        <w:autoSpaceDN w:val="0"/>
        <w:adjustRightInd w:val="0"/>
        <w:spacing w:after="0" w:line="276" w:lineRule="auto"/>
        <w:jc w:val="center"/>
        <w:rPr>
          <w:rFonts w:ascii="Calibri" w:eastAsia="Calibri" w:hAnsi="Calibri" w:cs="Arial"/>
          <w:b/>
          <w:caps/>
          <w:kern w:val="0"/>
          <w:sz w:val="28"/>
          <w:szCs w:val="28"/>
          <w14:ligatures w14:val="none"/>
        </w:rPr>
      </w:pPr>
    </w:p>
    <w:p w14:paraId="4F9224FF" w14:textId="77777777" w:rsidR="00A85653" w:rsidRPr="00D33E87" w:rsidRDefault="00A85653" w:rsidP="00A85653">
      <w:pPr>
        <w:pBdr>
          <w:top w:val="nil"/>
          <w:left w:val="nil"/>
          <w:bottom w:val="nil"/>
          <w:right w:val="nil"/>
          <w:between w:val="nil"/>
        </w:pBdr>
        <w:spacing w:after="0" w:line="276" w:lineRule="auto"/>
        <w:jc w:val="center"/>
        <w:rPr>
          <w:rFonts w:ascii="Calibri" w:eastAsia="Calibri" w:hAnsi="Calibri" w:cs="Arial"/>
          <w:b/>
          <w:kern w:val="0"/>
          <w:sz w:val="28"/>
          <w:szCs w:val="28"/>
          <w14:ligatures w14:val="none"/>
        </w:rPr>
      </w:pPr>
      <w:r w:rsidRPr="00D33E87">
        <w:rPr>
          <w:rFonts w:ascii="Calibri" w:eastAsia="Calibri" w:hAnsi="Calibri" w:cs="Arial"/>
          <w:b/>
          <w:kern w:val="0"/>
          <w:sz w:val="28"/>
          <w:szCs w:val="28"/>
          <w14:ligatures w14:val="none"/>
        </w:rPr>
        <w:t>TERMS OF REFERENCE</w:t>
      </w:r>
    </w:p>
    <w:p w14:paraId="34A21B69" w14:textId="73E2FF63" w:rsidR="00A85653" w:rsidRPr="00D33E87" w:rsidRDefault="00DE60B8" w:rsidP="00A85653">
      <w:pPr>
        <w:spacing w:after="0" w:line="276" w:lineRule="auto"/>
        <w:jc w:val="center"/>
        <w:rPr>
          <w:rFonts w:ascii="Calibri" w:eastAsia="Calibri" w:hAnsi="Calibri" w:cs="Arial"/>
          <w:b/>
          <w:kern w:val="0"/>
          <w:sz w:val="24"/>
          <w:szCs w:val="24"/>
          <w14:ligatures w14:val="none"/>
        </w:rPr>
      </w:pPr>
      <w:r w:rsidRPr="00D33E87">
        <w:rPr>
          <w:rFonts w:ascii="Calibri" w:eastAsia="Calibri" w:hAnsi="Calibri" w:cs="Arial"/>
          <w:b/>
          <w:kern w:val="0"/>
          <w:sz w:val="24"/>
          <w:szCs w:val="24"/>
          <w14:ligatures w14:val="none"/>
        </w:rPr>
        <w:t>I</w:t>
      </w:r>
      <w:r w:rsidR="0013475E" w:rsidRPr="00D33E87">
        <w:rPr>
          <w:rFonts w:ascii="Calibri" w:eastAsia="Calibri" w:hAnsi="Calibri" w:cs="Arial"/>
          <w:b/>
          <w:kern w:val="0"/>
          <w:sz w:val="24"/>
          <w:szCs w:val="24"/>
          <w14:ligatures w14:val="none"/>
        </w:rPr>
        <w:t>C</w:t>
      </w:r>
      <w:r w:rsidRPr="00D33E87">
        <w:rPr>
          <w:rFonts w:ascii="Calibri" w:eastAsia="Calibri" w:hAnsi="Calibri" w:cs="Arial"/>
          <w:b/>
          <w:kern w:val="0"/>
          <w:sz w:val="24"/>
          <w:szCs w:val="24"/>
          <w14:ligatures w14:val="none"/>
        </w:rPr>
        <w:t xml:space="preserve">T Specialist </w:t>
      </w:r>
    </w:p>
    <w:p w14:paraId="59FB5A31" w14:textId="77777777" w:rsidR="00922D45" w:rsidRDefault="00922D45" w:rsidP="00A85653">
      <w:pPr>
        <w:spacing w:after="0" w:line="276" w:lineRule="auto"/>
        <w:jc w:val="both"/>
        <w:rPr>
          <w:rFonts w:ascii="Calibri" w:eastAsia="Calibri" w:hAnsi="Calibri" w:cs="Arial"/>
          <w:b/>
          <w:kern w:val="0"/>
          <w14:ligatures w14:val="none"/>
        </w:rPr>
      </w:pPr>
    </w:p>
    <w:p w14:paraId="57CF35E4" w14:textId="6EAF667A" w:rsidR="00A85653" w:rsidRPr="00A85653" w:rsidRDefault="00A85653" w:rsidP="00A85653">
      <w:pPr>
        <w:spacing w:after="0" w:line="276" w:lineRule="auto"/>
        <w:jc w:val="both"/>
        <w:rPr>
          <w:rFonts w:ascii="Calibri" w:eastAsia="Calibri" w:hAnsi="Calibri" w:cs="Arial"/>
          <w:b/>
          <w:kern w:val="0"/>
          <w14:ligatures w14:val="none"/>
        </w:rPr>
      </w:pPr>
      <w:r w:rsidRPr="00A85653">
        <w:rPr>
          <w:rFonts w:ascii="Calibri" w:eastAsia="Calibri" w:hAnsi="Calibri" w:cs="Arial"/>
          <w:b/>
          <w:kern w:val="0"/>
          <w14:ligatures w14:val="none"/>
        </w:rPr>
        <w:t>Background</w:t>
      </w:r>
    </w:p>
    <w:p w14:paraId="43535973" w14:textId="77777777" w:rsidR="00A85653" w:rsidRPr="00A85653" w:rsidRDefault="00A85653" w:rsidP="00A85653">
      <w:pPr>
        <w:spacing w:after="0" w:line="276" w:lineRule="auto"/>
        <w:jc w:val="both"/>
        <w:rPr>
          <w:rFonts w:ascii="Calibri" w:eastAsia="Calibri" w:hAnsi="Calibri" w:cs="Arial"/>
          <w:b/>
          <w:kern w:val="0"/>
          <w14:ligatures w14:val="none"/>
        </w:rPr>
      </w:pPr>
    </w:p>
    <w:p w14:paraId="1747A976" w14:textId="73CA9422" w:rsidR="00922D45" w:rsidRDefault="00A85653" w:rsidP="00922D45">
      <w:pPr>
        <w:spacing w:after="120" w:line="264" w:lineRule="auto"/>
        <w:jc w:val="both"/>
        <w:rPr>
          <w:rFonts w:ascii="Calibri" w:eastAsia="Calibri" w:hAnsi="Calibri" w:cs="Arial"/>
          <w:kern w:val="0"/>
          <w14:ligatures w14:val="none"/>
        </w:rPr>
      </w:pPr>
      <w:r w:rsidRPr="00A85653">
        <w:rPr>
          <w:rFonts w:ascii="Calibri" w:eastAsia="Calibri" w:hAnsi="Calibri" w:cs="Arial"/>
          <w:kern w:val="0"/>
          <w14:ligatures w14:val="none"/>
        </w:rPr>
        <w:t xml:space="preserve">The Building Effective, Transparent and Accountable Public Financial Management Institutions Project aims to improve the efficiency, transparency and sustainability of public expenditure and increase the effectiveness of revenue administration in North Macedonia. </w:t>
      </w:r>
      <w:r w:rsidR="00B052B0">
        <w:rPr>
          <w:rFonts w:ascii="Calibri" w:eastAsia="Calibri" w:hAnsi="Calibri" w:cs="Arial"/>
          <w:kern w:val="0"/>
          <w14:ligatures w14:val="none"/>
        </w:rPr>
        <w:t>It</w:t>
      </w:r>
      <w:r w:rsidR="00EC6AB4">
        <w:rPr>
          <w:rFonts w:ascii="Calibri" w:eastAsia="Calibri" w:hAnsi="Calibri" w:cs="Arial"/>
          <w:kern w:val="0"/>
          <w14:ligatures w14:val="none"/>
        </w:rPr>
        <w:t xml:space="preserve"> is</w:t>
      </w:r>
      <w:r w:rsidRPr="00A85653">
        <w:rPr>
          <w:rFonts w:ascii="Calibri" w:eastAsia="Calibri" w:hAnsi="Calibri" w:cs="Arial"/>
          <w:kern w:val="0"/>
          <w14:ligatures w14:val="none"/>
        </w:rPr>
        <w:t xml:space="preserve"> financed through a EUR 20 million Investment Project Financing (IPF) from the IBRD and EUR 4.9 million in Recipient-executed grant financing from the EU under the European Commission - World Bank Partnership </w:t>
      </w:r>
      <w:proofErr w:type="spellStart"/>
      <w:r w:rsidRPr="00A85653">
        <w:rPr>
          <w:rFonts w:ascii="Calibri" w:eastAsia="Calibri" w:hAnsi="Calibri" w:cs="Arial"/>
          <w:kern w:val="0"/>
          <w14:ligatures w14:val="none"/>
        </w:rPr>
        <w:t>Programme</w:t>
      </w:r>
      <w:proofErr w:type="spellEnd"/>
      <w:r w:rsidRPr="00A85653">
        <w:rPr>
          <w:rFonts w:ascii="Calibri" w:eastAsia="Calibri" w:hAnsi="Calibri" w:cs="Arial"/>
          <w:kern w:val="0"/>
          <w14:ligatures w14:val="none"/>
        </w:rPr>
        <w:t xml:space="preserve"> Part III for Europe and Central Asia Programmatic Single-Donor Trust Fund.   The Project</w:t>
      </w:r>
      <w:r w:rsidR="00E14874">
        <w:rPr>
          <w:rFonts w:ascii="Calibri" w:eastAsia="Calibri" w:hAnsi="Calibri" w:cs="Arial"/>
          <w:kern w:val="0"/>
          <w14:ligatures w14:val="none"/>
        </w:rPr>
        <w:t xml:space="preserve"> became effective in April 2023 </w:t>
      </w:r>
      <w:r w:rsidR="00D367CF">
        <w:rPr>
          <w:rFonts w:ascii="Calibri" w:eastAsia="Calibri" w:hAnsi="Calibri" w:cs="Arial"/>
          <w:kern w:val="0"/>
          <w14:ligatures w14:val="none"/>
        </w:rPr>
        <w:t xml:space="preserve">and </w:t>
      </w:r>
      <w:r w:rsidR="00E14874">
        <w:rPr>
          <w:rFonts w:ascii="Calibri" w:eastAsia="Calibri" w:hAnsi="Calibri" w:cs="Arial"/>
          <w:kern w:val="0"/>
          <w14:ligatures w14:val="none"/>
        </w:rPr>
        <w:t xml:space="preserve">the </w:t>
      </w:r>
      <w:r w:rsidR="00B052B0">
        <w:rPr>
          <w:rFonts w:ascii="Calibri" w:eastAsia="Calibri" w:hAnsi="Calibri" w:cs="Arial"/>
          <w:kern w:val="0"/>
          <w14:ligatures w14:val="none"/>
        </w:rPr>
        <w:t xml:space="preserve">component </w:t>
      </w:r>
      <w:r w:rsidR="0091164E">
        <w:rPr>
          <w:rFonts w:ascii="Calibri" w:eastAsia="Calibri" w:hAnsi="Calibri" w:cs="Arial"/>
          <w:kern w:val="0"/>
          <w14:ligatures w14:val="none"/>
        </w:rPr>
        <w:t>activities</w:t>
      </w:r>
      <w:r w:rsidRPr="00A85653">
        <w:rPr>
          <w:rFonts w:ascii="Calibri" w:eastAsia="Calibri" w:hAnsi="Calibri" w:cs="Arial"/>
          <w:kern w:val="0"/>
          <w14:ligatures w14:val="none"/>
        </w:rPr>
        <w:t xml:space="preserve">, to be carried out over the course of four years, will pursue a comprehensive approach to strengthening both the expenditure and revenue sides of the public financial management cycle that </w:t>
      </w:r>
      <w:r w:rsidR="007D50E8" w:rsidRPr="00A85653">
        <w:rPr>
          <w:rFonts w:ascii="Calibri" w:eastAsia="Calibri" w:hAnsi="Calibri" w:cs="Arial"/>
          <w:kern w:val="0"/>
          <w14:ligatures w14:val="none"/>
        </w:rPr>
        <w:t>considers</w:t>
      </w:r>
      <w:r w:rsidRPr="00A85653">
        <w:rPr>
          <w:rFonts w:ascii="Calibri" w:eastAsia="Calibri" w:hAnsi="Calibri" w:cs="Arial"/>
          <w:kern w:val="0"/>
          <w14:ligatures w14:val="none"/>
        </w:rPr>
        <w:t xml:space="preserve"> both fiscal and climate change sustainability.  </w:t>
      </w:r>
    </w:p>
    <w:p w14:paraId="7B29AAEE" w14:textId="77777777" w:rsidR="00922D45" w:rsidRPr="00A85653" w:rsidRDefault="00922D45" w:rsidP="00922D45">
      <w:pPr>
        <w:spacing w:after="120" w:line="264" w:lineRule="auto"/>
        <w:jc w:val="both"/>
        <w:rPr>
          <w:rFonts w:ascii="Calibri" w:eastAsia="Calibri" w:hAnsi="Calibri" w:cs="Arial"/>
          <w:kern w:val="0"/>
          <w14:ligatures w14:val="none"/>
        </w:rPr>
      </w:pPr>
      <w:r>
        <w:rPr>
          <w:rFonts w:ascii="Calibri" w:eastAsia="Calibri" w:hAnsi="Calibri" w:cs="Arial"/>
          <w:kern w:val="0"/>
          <w14:ligatures w14:val="none"/>
        </w:rPr>
        <w:t xml:space="preserve">The </w:t>
      </w:r>
      <w:r w:rsidRPr="00A85653">
        <w:rPr>
          <w:rFonts w:ascii="Calibri" w:eastAsia="Calibri" w:hAnsi="Calibri" w:cs="Arial"/>
          <w:kern w:val="0"/>
          <w14:ligatures w14:val="none"/>
        </w:rPr>
        <w:t xml:space="preserve">Project </w:t>
      </w:r>
      <w:r>
        <w:rPr>
          <w:rFonts w:ascii="Calibri" w:eastAsia="Calibri" w:hAnsi="Calibri" w:cs="Arial"/>
          <w:kern w:val="0"/>
          <w14:ligatures w14:val="none"/>
        </w:rPr>
        <w:t xml:space="preserve">has three </w:t>
      </w:r>
      <w:r w:rsidRPr="00A85653">
        <w:rPr>
          <w:rFonts w:ascii="Calibri" w:eastAsia="Calibri" w:hAnsi="Calibri" w:cs="Arial"/>
          <w:kern w:val="0"/>
          <w14:ligatures w14:val="none"/>
        </w:rPr>
        <w:t>Components:</w:t>
      </w:r>
    </w:p>
    <w:p w14:paraId="088F5B22" w14:textId="77777777" w:rsidR="00922D45" w:rsidRPr="00A85653" w:rsidRDefault="00922D45" w:rsidP="00922D45">
      <w:pPr>
        <w:spacing w:after="120" w:line="264" w:lineRule="auto"/>
        <w:ind w:left="720"/>
        <w:jc w:val="both"/>
        <w:rPr>
          <w:rFonts w:ascii="Calibri" w:eastAsia="Times New Roman" w:hAnsi="Calibri" w:cs="Calibri"/>
          <w:bCs/>
          <w:kern w:val="0"/>
          <w14:ligatures w14:val="none"/>
        </w:rPr>
      </w:pPr>
      <w:r w:rsidRPr="00A85653">
        <w:rPr>
          <w:rFonts w:ascii="Calibri" w:eastAsia="Times New Roman" w:hAnsi="Calibri" w:cs="Calibri"/>
          <w:bCs/>
          <w:kern w:val="0"/>
          <w14:ligatures w14:val="none"/>
        </w:rPr>
        <w:t>Component 1: Supporting Public Expenditure Management Reforms</w:t>
      </w:r>
    </w:p>
    <w:p w14:paraId="7EA7E5C3" w14:textId="77777777" w:rsidR="00922D45" w:rsidRPr="00A85653" w:rsidRDefault="00922D45" w:rsidP="00922D45">
      <w:pPr>
        <w:spacing w:after="120" w:line="264" w:lineRule="auto"/>
        <w:ind w:left="720"/>
        <w:jc w:val="both"/>
        <w:rPr>
          <w:rFonts w:ascii="Calibri" w:eastAsia="Times New Roman" w:hAnsi="Calibri" w:cs="Times New Roman"/>
          <w:bCs/>
          <w:kern w:val="0"/>
          <w14:ligatures w14:val="none"/>
        </w:rPr>
      </w:pPr>
      <w:r w:rsidRPr="00A85653">
        <w:rPr>
          <w:rFonts w:ascii="Calibri" w:eastAsia="Times New Roman" w:hAnsi="Calibri" w:cs="Times New Roman"/>
          <w:bCs/>
          <w:kern w:val="0"/>
          <w14:ligatures w14:val="none"/>
        </w:rPr>
        <w:t>Component 2: Strengthening Tax Administration Practices and Systems in PRO</w:t>
      </w:r>
    </w:p>
    <w:p w14:paraId="0A2675CF" w14:textId="77777777" w:rsidR="00922D45" w:rsidRPr="00A85653" w:rsidRDefault="00922D45" w:rsidP="00922D45">
      <w:pPr>
        <w:spacing w:after="120" w:line="264" w:lineRule="auto"/>
        <w:ind w:left="720"/>
        <w:jc w:val="both"/>
        <w:rPr>
          <w:rFonts w:ascii="Calibri" w:eastAsia="Calibri" w:hAnsi="Calibri" w:cs="Arial"/>
          <w:kern w:val="0"/>
          <w14:ligatures w14:val="none"/>
        </w:rPr>
      </w:pPr>
      <w:r w:rsidRPr="00A85653">
        <w:rPr>
          <w:rFonts w:ascii="Calibri" w:eastAsia="Times New Roman" w:hAnsi="Calibri" w:cs="Times New Roman"/>
          <w:bCs/>
          <w:kern w:val="0"/>
          <w14:ligatures w14:val="none"/>
        </w:rPr>
        <w:t>Component 3</w:t>
      </w:r>
      <w:r w:rsidRPr="00A85653">
        <w:rPr>
          <w:rFonts w:ascii="Calibri" w:eastAsia="Times New Roman" w:hAnsi="Calibri" w:cs="Calibri"/>
          <w:bCs/>
          <w:kern w:val="0"/>
          <w14:ligatures w14:val="none"/>
        </w:rPr>
        <w:t>: Supporting Change Management, Donor Coordination and Project Management</w:t>
      </w:r>
    </w:p>
    <w:p w14:paraId="6F9B60A6" w14:textId="2973E66A" w:rsidR="00A85653" w:rsidRPr="00A85653" w:rsidRDefault="00A85653" w:rsidP="00922D45">
      <w:pPr>
        <w:spacing w:after="120" w:line="264" w:lineRule="auto"/>
        <w:jc w:val="both"/>
        <w:rPr>
          <w:rFonts w:ascii="Calibri" w:eastAsia="Calibri" w:hAnsi="Calibri" w:cs="Arial"/>
          <w:kern w:val="0"/>
          <w14:ligatures w14:val="none"/>
        </w:rPr>
      </w:pPr>
      <w:proofErr w:type="gramStart"/>
      <w:r w:rsidRPr="00A85653">
        <w:rPr>
          <w:rFonts w:ascii="Calibri" w:eastAsia="Calibri" w:hAnsi="Calibri" w:cs="Arial"/>
          <w:kern w:val="0"/>
          <w14:ligatures w14:val="none"/>
        </w:rPr>
        <w:t>In particular, it</w:t>
      </w:r>
      <w:proofErr w:type="gramEnd"/>
      <w:r w:rsidRPr="00A85653">
        <w:rPr>
          <w:rFonts w:ascii="Calibri" w:eastAsia="Calibri" w:hAnsi="Calibri" w:cs="Arial"/>
          <w:kern w:val="0"/>
          <w14:ligatures w14:val="none"/>
        </w:rPr>
        <w:t xml:space="preserve"> contemplates:</w:t>
      </w:r>
    </w:p>
    <w:p w14:paraId="48C871E2" w14:textId="6824F839" w:rsidR="00371DAA" w:rsidRDefault="00A85653" w:rsidP="00922D45">
      <w:pPr>
        <w:pStyle w:val="ListParagraph"/>
        <w:numPr>
          <w:ilvl w:val="0"/>
          <w:numId w:val="9"/>
        </w:numPr>
        <w:spacing w:after="120" w:line="264" w:lineRule="auto"/>
        <w:ind w:left="720" w:hanging="360"/>
        <w:contextualSpacing w:val="0"/>
        <w:jc w:val="both"/>
        <w:rPr>
          <w:rFonts w:ascii="Calibri" w:eastAsia="Calibri" w:hAnsi="Calibri" w:cs="Arial"/>
          <w:kern w:val="0"/>
          <w14:ligatures w14:val="none"/>
        </w:rPr>
      </w:pPr>
      <w:r w:rsidRPr="007F23B1">
        <w:rPr>
          <w:rFonts w:ascii="Calibri" w:eastAsia="Calibri" w:hAnsi="Calibri" w:cs="Arial"/>
          <w:kern w:val="0"/>
          <w14:ligatures w14:val="none"/>
        </w:rPr>
        <w:t>Support to public expenditure management reforms</w:t>
      </w:r>
      <w:r w:rsidR="00E04249">
        <w:rPr>
          <w:rFonts w:ascii="Calibri" w:eastAsia="Calibri" w:hAnsi="Calibri" w:cs="Arial"/>
          <w:kern w:val="0"/>
          <w14:ligatures w14:val="none"/>
        </w:rPr>
        <w:t>,</w:t>
      </w:r>
      <w:r w:rsidR="00E262EA">
        <w:rPr>
          <w:rFonts w:ascii="Calibri" w:eastAsia="Calibri" w:hAnsi="Calibri" w:cs="Arial"/>
          <w:kern w:val="0"/>
          <w14:ligatures w14:val="none"/>
        </w:rPr>
        <w:t xml:space="preserve"> the implementation of new Organic Budget Law </w:t>
      </w:r>
      <w:r w:rsidRPr="007F23B1">
        <w:rPr>
          <w:rFonts w:ascii="Calibri" w:eastAsia="Calibri" w:hAnsi="Calibri" w:cs="Arial"/>
          <w:kern w:val="0"/>
          <w14:ligatures w14:val="none"/>
        </w:rPr>
        <w:t xml:space="preserve">and the development of the </w:t>
      </w:r>
      <w:r w:rsidR="00F55AD9">
        <w:t>I</w:t>
      </w:r>
      <w:r w:rsidR="00371DAA">
        <w:t xml:space="preserve">ntegrated </w:t>
      </w:r>
      <w:r w:rsidR="00F55AD9">
        <w:t>F</w:t>
      </w:r>
      <w:r w:rsidR="00371DAA">
        <w:t xml:space="preserve">inancial </w:t>
      </w:r>
      <w:r w:rsidR="00F55AD9">
        <w:t>Ma</w:t>
      </w:r>
      <w:r w:rsidR="00371DAA">
        <w:t xml:space="preserve">nagement </w:t>
      </w:r>
      <w:r w:rsidR="00F55AD9">
        <w:t>I</w:t>
      </w:r>
      <w:r w:rsidR="00371DAA">
        <w:t xml:space="preserve">nformation </w:t>
      </w:r>
      <w:r w:rsidR="00F55AD9">
        <w:t>S</w:t>
      </w:r>
      <w:r w:rsidR="00371DAA">
        <w:t>ystem (</w:t>
      </w:r>
      <w:r w:rsidRPr="007F23B1">
        <w:rPr>
          <w:rFonts w:ascii="Calibri" w:eastAsia="Calibri" w:hAnsi="Calibri" w:cs="Arial"/>
          <w:kern w:val="0"/>
          <w14:ligatures w14:val="none"/>
        </w:rPr>
        <w:t>IFMIS</w:t>
      </w:r>
      <w:r w:rsidR="00371DAA">
        <w:rPr>
          <w:rFonts w:ascii="Calibri" w:eastAsia="Calibri" w:hAnsi="Calibri" w:cs="Arial"/>
          <w:kern w:val="0"/>
          <w14:ligatures w14:val="none"/>
        </w:rPr>
        <w:t>),</w:t>
      </w:r>
    </w:p>
    <w:p w14:paraId="36D7B246" w14:textId="1A732E17" w:rsidR="00A85653" w:rsidRPr="007F23B1" w:rsidRDefault="00F55AD9" w:rsidP="00922D45">
      <w:pPr>
        <w:pStyle w:val="ListParagraph"/>
        <w:numPr>
          <w:ilvl w:val="0"/>
          <w:numId w:val="9"/>
        </w:numPr>
        <w:spacing w:after="120" w:line="264" w:lineRule="auto"/>
        <w:ind w:left="720" w:hanging="360"/>
        <w:contextualSpacing w:val="0"/>
        <w:jc w:val="both"/>
        <w:rPr>
          <w:rFonts w:ascii="Calibri" w:eastAsia="Calibri" w:hAnsi="Calibri" w:cs="Arial"/>
          <w:kern w:val="0"/>
          <w14:ligatures w14:val="none"/>
        </w:rPr>
      </w:pPr>
      <w:r>
        <w:rPr>
          <w:rFonts w:ascii="Calibri" w:eastAsia="Calibri" w:hAnsi="Calibri" w:cs="Arial"/>
          <w:kern w:val="0"/>
          <w14:ligatures w14:val="none"/>
        </w:rPr>
        <w:t>S</w:t>
      </w:r>
      <w:r w:rsidRPr="00F55AD9">
        <w:rPr>
          <w:rFonts w:ascii="Calibri" w:eastAsia="Calibri" w:hAnsi="Calibri" w:cs="Arial"/>
          <w:kern w:val="0"/>
          <w14:ligatures w14:val="none"/>
        </w:rPr>
        <w:t xml:space="preserve">upport </w:t>
      </w:r>
      <w:r>
        <w:rPr>
          <w:rFonts w:ascii="Calibri" w:eastAsia="Calibri" w:hAnsi="Calibri" w:cs="Arial"/>
          <w:kern w:val="0"/>
          <w14:ligatures w14:val="none"/>
        </w:rPr>
        <w:t xml:space="preserve">for </w:t>
      </w:r>
      <w:r w:rsidRPr="00F55AD9">
        <w:rPr>
          <w:rFonts w:ascii="Calibri" w:eastAsia="Calibri" w:hAnsi="Calibri" w:cs="Arial"/>
          <w:kern w:val="0"/>
          <w14:ligatures w14:val="none"/>
        </w:rPr>
        <w:t>the development of new State Aid Management Information System (SAMIS) to be operated by the Deputy Prime Minister’s Office</w:t>
      </w:r>
      <w:r>
        <w:rPr>
          <w:rFonts w:ascii="Calibri" w:eastAsia="Calibri" w:hAnsi="Calibri" w:cs="Arial"/>
          <w:kern w:val="0"/>
          <w14:ligatures w14:val="none"/>
        </w:rPr>
        <w:t xml:space="preserve">, </w:t>
      </w:r>
      <w:r w:rsidR="00A85653" w:rsidRPr="007F23B1">
        <w:rPr>
          <w:rFonts w:ascii="Calibri" w:eastAsia="Calibri" w:hAnsi="Calibri" w:cs="Arial"/>
          <w:kern w:val="0"/>
          <w14:ligatures w14:val="none"/>
        </w:rPr>
        <w:t xml:space="preserve">and </w:t>
      </w:r>
    </w:p>
    <w:p w14:paraId="0BDEE58C" w14:textId="0D8F1DC6" w:rsidR="00A85653" w:rsidRPr="007F23B1" w:rsidRDefault="00A85653" w:rsidP="00922D45">
      <w:pPr>
        <w:pStyle w:val="ListParagraph"/>
        <w:numPr>
          <w:ilvl w:val="0"/>
          <w:numId w:val="9"/>
        </w:numPr>
        <w:spacing w:after="120" w:line="264" w:lineRule="auto"/>
        <w:ind w:left="720" w:hanging="360"/>
        <w:contextualSpacing w:val="0"/>
        <w:jc w:val="both"/>
        <w:rPr>
          <w:rFonts w:ascii="Calibri" w:eastAsia="Calibri" w:hAnsi="Calibri" w:cs="Arial"/>
          <w:kern w:val="0"/>
          <w14:ligatures w14:val="none"/>
        </w:rPr>
      </w:pPr>
      <w:r w:rsidRPr="007F23B1">
        <w:rPr>
          <w:rFonts w:ascii="Calibri" w:eastAsia="Calibri" w:hAnsi="Calibri" w:cs="Arial"/>
          <w:kern w:val="0"/>
          <w14:ligatures w14:val="none"/>
        </w:rPr>
        <w:t xml:space="preserve">Strengthening of tax administration processes and </w:t>
      </w:r>
      <w:r w:rsidR="000A73C9">
        <w:rPr>
          <w:rFonts w:ascii="Calibri" w:eastAsia="Calibri" w:hAnsi="Calibri" w:cs="Arial"/>
          <w:kern w:val="0"/>
          <w14:ligatures w14:val="none"/>
        </w:rPr>
        <w:t xml:space="preserve">Integrated Tax Information System (ITIS) </w:t>
      </w:r>
      <w:r w:rsidR="007911E7">
        <w:rPr>
          <w:rFonts w:ascii="Calibri" w:eastAsia="Calibri" w:hAnsi="Calibri" w:cs="Arial"/>
          <w:kern w:val="0"/>
          <w14:ligatures w14:val="none"/>
        </w:rPr>
        <w:t xml:space="preserve">capabilities </w:t>
      </w:r>
      <w:r w:rsidRPr="007F23B1">
        <w:rPr>
          <w:rFonts w:ascii="Calibri" w:eastAsia="Calibri" w:hAnsi="Calibri" w:cs="Arial"/>
          <w:kern w:val="0"/>
          <w14:ligatures w14:val="none"/>
        </w:rPr>
        <w:t xml:space="preserve">in the </w:t>
      </w:r>
      <w:r w:rsidR="001379CB">
        <w:t>Public Revenue Office</w:t>
      </w:r>
      <w:r w:rsidRPr="007F23B1">
        <w:rPr>
          <w:rFonts w:ascii="Calibri" w:eastAsia="Calibri" w:hAnsi="Calibri" w:cs="Arial"/>
          <w:kern w:val="0"/>
          <w14:ligatures w14:val="none"/>
        </w:rPr>
        <w:t xml:space="preserve">.  </w:t>
      </w:r>
    </w:p>
    <w:p w14:paraId="0118F598" w14:textId="270462F6" w:rsidR="00A85653" w:rsidRPr="00A85653" w:rsidRDefault="00A85653" w:rsidP="00922D45">
      <w:pPr>
        <w:spacing w:after="120" w:line="264" w:lineRule="auto"/>
        <w:jc w:val="both"/>
        <w:rPr>
          <w:rFonts w:ascii="Calibri" w:eastAsia="Calibri" w:hAnsi="Calibri" w:cs="Arial"/>
          <w:kern w:val="0"/>
          <w14:ligatures w14:val="none"/>
        </w:rPr>
      </w:pPr>
      <w:r w:rsidRPr="00A85653">
        <w:rPr>
          <w:rFonts w:ascii="Calibri" w:eastAsia="Calibri" w:hAnsi="Calibri" w:cs="Arial"/>
          <w:kern w:val="0"/>
          <w14:ligatures w14:val="none"/>
        </w:rPr>
        <w:t>These advances will be supported by activities focused on regulatory and institutional reforms, systems modernization, and capacity building. Given the importance of change management and strategic stakeholder engagement within the reform agenda, related activities will be an integral part of the Project.</w:t>
      </w:r>
    </w:p>
    <w:p w14:paraId="35927181" w14:textId="0A3A5863" w:rsidR="00A85653" w:rsidRDefault="00A85653" w:rsidP="00922D45">
      <w:pPr>
        <w:spacing w:after="120" w:line="264" w:lineRule="auto"/>
        <w:jc w:val="both"/>
        <w:rPr>
          <w:rFonts w:ascii="Calibri" w:eastAsia="Calibri" w:hAnsi="Calibri" w:cs="Arial"/>
          <w:kern w:val="0"/>
          <w14:ligatures w14:val="none"/>
        </w:rPr>
      </w:pPr>
      <w:r w:rsidRPr="00A85653">
        <w:rPr>
          <w:rFonts w:ascii="Calibri" w:eastAsia="Calibri" w:hAnsi="Calibri" w:cs="Arial"/>
          <w:kern w:val="0"/>
          <w14:ligatures w14:val="none"/>
        </w:rPr>
        <w:t>The Ministry of Finance (M</w:t>
      </w:r>
      <w:r w:rsidR="001379CB">
        <w:rPr>
          <w:rFonts w:ascii="Calibri" w:eastAsia="Calibri" w:hAnsi="Calibri" w:cs="Arial"/>
          <w:kern w:val="0"/>
          <w14:ligatures w14:val="none"/>
        </w:rPr>
        <w:t>o</w:t>
      </w:r>
      <w:r w:rsidRPr="00A85653">
        <w:rPr>
          <w:rFonts w:ascii="Calibri" w:eastAsia="Calibri" w:hAnsi="Calibri" w:cs="Arial"/>
          <w:kern w:val="0"/>
          <w14:ligatures w14:val="none"/>
        </w:rPr>
        <w:t>F) is the main implementing agency of the Project in close cooperation with the Public Revenue Office (PRO), and Cabinet of Deputy Prime Minister in charge for Economic Affairs.</w:t>
      </w:r>
      <w:r w:rsidR="00880607" w:rsidRPr="00880607">
        <w:t xml:space="preserve"> </w:t>
      </w:r>
      <w:r w:rsidR="00880607">
        <w:rPr>
          <w:rFonts w:ascii="Calibri" w:eastAsia="Calibri" w:hAnsi="Calibri" w:cs="Arial"/>
          <w:kern w:val="0"/>
          <w14:ligatures w14:val="none"/>
        </w:rPr>
        <w:t>T</w:t>
      </w:r>
      <w:r w:rsidR="00880607" w:rsidRPr="00880607">
        <w:rPr>
          <w:rFonts w:ascii="Calibri" w:eastAsia="Calibri" w:hAnsi="Calibri" w:cs="Arial"/>
          <w:kern w:val="0"/>
          <w14:ligatures w14:val="none"/>
        </w:rPr>
        <w:t xml:space="preserve">he Project Implementation Unit (PIU) </w:t>
      </w:r>
      <w:r w:rsidR="006338A0">
        <w:rPr>
          <w:rFonts w:ascii="Calibri" w:eastAsia="Calibri" w:hAnsi="Calibri" w:cs="Arial"/>
          <w:kern w:val="0"/>
          <w14:ligatures w14:val="none"/>
        </w:rPr>
        <w:t xml:space="preserve">is </w:t>
      </w:r>
      <w:r w:rsidR="0013475E">
        <w:rPr>
          <w:rFonts w:ascii="Calibri" w:eastAsia="Calibri" w:hAnsi="Calibri" w:cs="Arial"/>
          <w:kern w:val="0"/>
          <w14:ligatures w14:val="none"/>
        </w:rPr>
        <w:t>providing full time support to</w:t>
      </w:r>
      <w:r w:rsidR="006338A0">
        <w:rPr>
          <w:rFonts w:ascii="Calibri" w:eastAsia="Calibri" w:hAnsi="Calibri" w:cs="Arial"/>
          <w:kern w:val="0"/>
          <w14:ligatures w14:val="none"/>
        </w:rPr>
        <w:t xml:space="preserve"> the MoF for the </w:t>
      </w:r>
      <w:r w:rsidR="00880607" w:rsidRPr="00880607">
        <w:rPr>
          <w:rFonts w:ascii="Calibri" w:eastAsia="Calibri" w:hAnsi="Calibri" w:cs="Arial"/>
          <w:kern w:val="0"/>
          <w14:ligatures w14:val="none"/>
        </w:rPr>
        <w:t xml:space="preserve">implementation of </w:t>
      </w:r>
      <w:r w:rsidR="006338A0">
        <w:rPr>
          <w:rFonts w:ascii="Calibri" w:eastAsia="Calibri" w:hAnsi="Calibri" w:cs="Arial"/>
          <w:kern w:val="0"/>
          <w14:ligatures w14:val="none"/>
        </w:rPr>
        <w:t>project activities including the overall p</w:t>
      </w:r>
      <w:r w:rsidR="0013475E">
        <w:rPr>
          <w:rFonts w:ascii="Calibri" w:eastAsia="Calibri" w:hAnsi="Calibri" w:cs="Arial"/>
          <w:kern w:val="0"/>
          <w14:ligatures w14:val="none"/>
        </w:rPr>
        <w:t>r</w:t>
      </w:r>
      <w:r w:rsidR="006338A0">
        <w:rPr>
          <w:rFonts w:ascii="Calibri" w:eastAsia="Calibri" w:hAnsi="Calibri" w:cs="Arial"/>
          <w:kern w:val="0"/>
          <w14:ligatures w14:val="none"/>
        </w:rPr>
        <w:t xml:space="preserve">oject </w:t>
      </w:r>
      <w:r w:rsidR="0013475E">
        <w:rPr>
          <w:rFonts w:ascii="Calibri" w:eastAsia="Calibri" w:hAnsi="Calibri" w:cs="Arial"/>
          <w:kern w:val="0"/>
          <w14:ligatures w14:val="none"/>
        </w:rPr>
        <w:t xml:space="preserve">management and </w:t>
      </w:r>
      <w:r w:rsidR="006338A0">
        <w:rPr>
          <w:rFonts w:ascii="Calibri" w:eastAsia="Calibri" w:hAnsi="Calibri" w:cs="Arial"/>
          <w:kern w:val="0"/>
          <w14:ligatures w14:val="none"/>
        </w:rPr>
        <w:t>coordination, procurement, financial management and reporting</w:t>
      </w:r>
      <w:r w:rsidR="0013475E">
        <w:rPr>
          <w:rFonts w:ascii="Calibri" w:eastAsia="Calibri" w:hAnsi="Calibri" w:cs="Arial"/>
          <w:kern w:val="0"/>
          <w14:ligatures w14:val="none"/>
        </w:rPr>
        <w:t>, among others</w:t>
      </w:r>
      <w:r w:rsidR="00880607" w:rsidRPr="00880607">
        <w:rPr>
          <w:rFonts w:ascii="Calibri" w:eastAsia="Calibri" w:hAnsi="Calibri" w:cs="Arial"/>
          <w:kern w:val="0"/>
          <w14:ligatures w14:val="none"/>
        </w:rPr>
        <w:t>.</w:t>
      </w:r>
    </w:p>
    <w:p w14:paraId="773671AC" w14:textId="1162E8EC" w:rsidR="000844DC" w:rsidRPr="00A85653" w:rsidRDefault="007911E7" w:rsidP="00922D45">
      <w:pPr>
        <w:spacing w:after="120" w:line="264" w:lineRule="auto"/>
        <w:jc w:val="both"/>
        <w:rPr>
          <w:rFonts w:ascii="Calibri" w:eastAsia="Calibri" w:hAnsi="Calibri" w:cs="Arial"/>
          <w:kern w:val="0"/>
          <w14:ligatures w14:val="none"/>
        </w:rPr>
      </w:pPr>
      <w:r w:rsidRPr="000844DC">
        <w:rPr>
          <w:rFonts w:ascii="Calibri" w:eastAsia="Calibri" w:hAnsi="Calibri" w:cs="Arial"/>
          <w:kern w:val="0"/>
          <w14:ligatures w14:val="none"/>
        </w:rPr>
        <w:t xml:space="preserve">The </w:t>
      </w:r>
      <w:r>
        <w:rPr>
          <w:rFonts w:ascii="Calibri" w:eastAsia="Calibri" w:hAnsi="Calibri" w:cs="Arial"/>
          <w:kern w:val="0"/>
          <w14:ligatures w14:val="none"/>
        </w:rPr>
        <w:t xml:space="preserve">PIU </w:t>
      </w:r>
      <w:r w:rsidRPr="000844DC">
        <w:rPr>
          <w:rFonts w:ascii="Calibri" w:eastAsia="Calibri" w:hAnsi="Calibri" w:cs="Arial"/>
          <w:kern w:val="0"/>
          <w14:ligatures w14:val="none"/>
        </w:rPr>
        <w:t xml:space="preserve">wants to benefit from the services of an </w:t>
      </w:r>
      <w:r>
        <w:rPr>
          <w:rFonts w:ascii="Calibri" w:eastAsia="Calibri" w:hAnsi="Calibri" w:cs="Arial"/>
          <w:kern w:val="0"/>
          <w14:ligatures w14:val="none"/>
        </w:rPr>
        <w:t xml:space="preserve">Information and Communications Technology (ICT) </w:t>
      </w:r>
      <w:r w:rsidR="00D33E87">
        <w:rPr>
          <w:rFonts w:ascii="Calibri" w:eastAsia="Calibri" w:hAnsi="Calibri" w:cs="Arial"/>
          <w:kern w:val="0"/>
          <w14:ligatures w14:val="none"/>
        </w:rPr>
        <w:t xml:space="preserve">Specialist </w:t>
      </w:r>
      <w:r w:rsidRPr="000844DC">
        <w:rPr>
          <w:rFonts w:ascii="Calibri" w:eastAsia="Calibri" w:hAnsi="Calibri" w:cs="Arial"/>
          <w:kern w:val="0"/>
          <w14:ligatures w14:val="none"/>
        </w:rPr>
        <w:t>(</w:t>
      </w:r>
      <w:r>
        <w:rPr>
          <w:rFonts w:ascii="Calibri" w:eastAsia="Calibri" w:hAnsi="Calibri" w:cs="Arial"/>
          <w:kern w:val="0"/>
          <w14:ligatures w14:val="none"/>
        </w:rPr>
        <w:t>“</w:t>
      </w:r>
      <w:r w:rsidRPr="000844DC">
        <w:rPr>
          <w:rFonts w:ascii="Calibri" w:eastAsia="Calibri" w:hAnsi="Calibri" w:cs="Arial"/>
          <w:kern w:val="0"/>
          <w14:ligatures w14:val="none"/>
        </w:rPr>
        <w:t>the Consultant</w:t>
      </w:r>
      <w:r>
        <w:rPr>
          <w:rFonts w:ascii="Calibri" w:eastAsia="Calibri" w:hAnsi="Calibri" w:cs="Arial"/>
          <w:kern w:val="0"/>
          <w14:ligatures w14:val="none"/>
        </w:rPr>
        <w:t>”</w:t>
      </w:r>
      <w:r w:rsidRPr="000844DC">
        <w:rPr>
          <w:rFonts w:ascii="Calibri" w:eastAsia="Calibri" w:hAnsi="Calibri" w:cs="Arial"/>
          <w:kern w:val="0"/>
          <w14:ligatures w14:val="none"/>
        </w:rPr>
        <w:t xml:space="preserve">) during the implementation of the project to provide advisory support </w:t>
      </w:r>
      <w:r w:rsidR="00773358">
        <w:rPr>
          <w:rFonts w:ascii="Calibri" w:eastAsia="Calibri" w:hAnsi="Calibri" w:cs="Arial"/>
          <w:kern w:val="0"/>
          <w14:ligatures w14:val="none"/>
        </w:rPr>
        <w:t xml:space="preserve">and </w:t>
      </w:r>
      <w:r w:rsidR="00773358">
        <w:rPr>
          <w:rFonts w:ascii="Calibri" w:eastAsia="Calibri" w:hAnsi="Calibri" w:cs="Arial"/>
          <w:kern w:val="0"/>
          <w14:ligatures w14:val="none"/>
        </w:rPr>
        <w:lastRenderedPageBreak/>
        <w:t xml:space="preserve">quality assurance services </w:t>
      </w:r>
      <w:r w:rsidRPr="000844DC">
        <w:rPr>
          <w:rFonts w:ascii="Calibri" w:eastAsia="Calibri" w:hAnsi="Calibri" w:cs="Arial"/>
          <w:kern w:val="0"/>
          <w14:ligatures w14:val="none"/>
        </w:rPr>
        <w:t xml:space="preserve">to the MoF related to the IFMIS implementation, </w:t>
      </w:r>
      <w:r>
        <w:rPr>
          <w:rFonts w:ascii="Calibri" w:eastAsia="Calibri" w:hAnsi="Calibri" w:cs="Arial"/>
          <w:kern w:val="0"/>
          <w14:ligatures w14:val="none"/>
        </w:rPr>
        <w:t xml:space="preserve">enhancement of the MoF’s ICT infrastructure, </w:t>
      </w:r>
      <w:r w:rsidRPr="000844DC">
        <w:rPr>
          <w:rFonts w:ascii="Calibri" w:eastAsia="Calibri" w:hAnsi="Calibri" w:cs="Arial"/>
          <w:kern w:val="0"/>
          <w14:ligatures w14:val="none"/>
        </w:rPr>
        <w:t xml:space="preserve">as well as the development of SAMIS and </w:t>
      </w:r>
      <w:r>
        <w:rPr>
          <w:rFonts w:ascii="Calibri" w:eastAsia="Calibri" w:hAnsi="Calibri" w:cs="Arial"/>
          <w:kern w:val="0"/>
          <w14:ligatures w14:val="none"/>
        </w:rPr>
        <w:t>implementation of ITIS</w:t>
      </w:r>
      <w:r w:rsidRPr="000844DC">
        <w:rPr>
          <w:rFonts w:ascii="Calibri" w:eastAsia="Calibri" w:hAnsi="Calibri" w:cs="Arial"/>
          <w:kern w:val="0"/>
          <w14:ligatures w14:val="none"/>
        </w:rPr>
        <w:t xml:space="preserve"> additional capabilities</w:t>
      </w:r>
      <w:r>
        <w:rPr>
          <w:rFonts w:ascii="Calibri" w:eastAsia="Calibri" w:hAnsi="Calibri" w:cs="Arial"/>
          <w:kern w:val="0"/>
          <w14:ligatures w14:val="none"/>
        </w:rPr>
        <w:t>.</w:t>
      </w:r>
    </w:p>
    <w:p w14:paraId="1A365F15" w14:textId="061E787C" w:rsidR="00A85653" w:rsidRPr="00A85653" w:rsidRDefault="00A85653" w:rsidP="00922D45">
      <w:pPr>
        <w:spacing w:after="120" w:line="264" w:lineRule="auto"/>
        <w:jc w:val="both"/>
        <w:rPr>
          <w:rFonts w:ascii="Calibri" w:eastAsia="Calibri" w:hAnsi="Calibri" w:cs="Arial"/>
          <w:b/>
          <w:kern w:val="0"/>
          <w14:ligatures w14:val="none"/>
        </w:rPr>
      </w:pPr>
      <w:r w:rsidRPr="00A85653">
        <w:rPr>
          <w:rFonts w:ascii="Calibri" w:eastAsia="Calibri" w:hAnsi="Calibri" w:cs="Arial"/>
          <w:b/>
          <w:kern w:val="0"/>
          <w14:ligatures w14:val="none"/>
        </w:rPr>
        <w:t>Objective</w:t>
      </w:r>
    </w:p>
    <w:p w14:paraId="57D6232B" w14:textId="227196BE" w:rsidR="00A85653" w:rsidRPr="00A85653" w:rsidRDefault="0072621F" w:rsidP="00922D45">
      <w:pPr>
        <w:spacing w:after="120" w:line="264" w:lineRule="auto"/>
        <w:jc w:val="both"/>
        <w:rPr>
          <w:rFonts w:ascii="Calibri" w:eastAsia="Calibri" w:hAnsi="Calibri" w:cs="Arial"/>
          <w:kern w:val="0"/>
          <w14:ligatures w14:val="none"/>
        </w:rPr>
      </w:pPr>
      <w:r w:rsidRPr="0072621F">
        <w:rPr>
          <w:rFonts w:ascii="Calibri" w:eastAsia="Calibri" w:hAnsi="Calibri" w:cs="Arial"/>
          <w:kern w:val="0"/>
          <w14:ligatures w14:val="none"/>
        </w:rPr>
        <w:t xml:space="preserve">The objective of this assignment is to assist the MoF during the implementation of IFMIS and other information systems through technical advisory support, quality assurance, and monitoring of project activities to ensure successful development and deployment of digital solutions supporting the implementation of the </w:t>
      </w:r>
      <w:r>
        <w:rPr>
          <w:rFonts w:ascii="Calibri" w:eastAsia="Calibri" w:hAnsi="Calibri" w:cs="Arial"/>
          <w:kern w:val="0"/>
          <w14:ligatures w14:val="none"/>
        </w:rPr>
        <w:t xml:space="preserve">Project. </w:t>
      </w:r>
      <w:r w:rsidR="00C75FD1" w:rsidRPr="00C75FD1">
        <w:rPr>
          <w:rFonts w:ascii="Calibri" w:eastAsia="Calibri" w:hAnsi="Calibri" w:cs="Arial"/>
          <w:kern w:val="0"/>
          <w14:ligatures w14:val="none"/>
        </w:rPr>
        <w:t>The I</w:t>
      </w:r>
      <w:r>
        <w:rPr>
          <w:rFonts w:ascii="Calibri" w:eastAsia="Calibri" w:hAnsi="Calibri" w:cs="Arial"/>
          <w:kern w:val="0"/>
          <w14:ligatures w14:val="none"/>
        </w:rPr>
        <w:t>C</w:t>
      </w:r>
      <w:r w:rsidR="00C75FD1" w:rsidRPr="00C75FD1">
        <w:rPr>
          <w:rFonts w:ascii="Calibri" w:eastAsia="Calibri" w:hAnsi="Calibri" w:cs="Arial"/>
          <w:kern w:val="0"/>
          <w14:ligatures w14:val="none"/>
        </w:rPr>
        <w:t xml:space="preserve">T Specialist needs to have the knowledge and experience in preparation of technical and functional specifications </w:t>
      </w:r>
      <w:r>
        <w:rPr>
          <w:rFonts w:ascii="Calibri" w:eastAsia="Calibri" w:hAnsi="Calibri" w:cs="Arial"/>
          <w:kern w:val="0"/>
          <w14:ligatures w14:val="none"/>
        </w:rPr>
        <w:t xml:space="preserve">and bidding documents </w:t>
      </w:r>
      <w:r w:rsidR="00C75FD1" w:rsidRPr="00C75FD1">
        <w:rPr>
          <w:rFonts w:ascii="Calibri" w:eastAsia="Calibri" w:hAnsi="Calibri" w:cs="Arial"/>
          <w:kern w:val="0"/>
          <w14:ligatures w14:val="none"/>
        </w:rPr>
        <w:t xml:space="preserve">for similar scale </w:t>
      </w:r>
      <w:r w:rsidR="00C75FD1">
        <w:rPr>
          <w:rFonts w:ascii="Calibri" w:eastAsia="Calibri" w:hAnsi="Calibri" w:cs="Arial"/>
          <w:kern w:val="0"/>
          <w14:ligatures w14:val="none"/>
        </w:rPr>
        <w:t>systems (</w:t>
      </w:r>
      <w:r w:rsidR="00243C36">
        <w:rPr>
          <w:rFonts w:ascii="Calibri" w:eastAsia="Calibri" w:hAnsi="Calibri" w:cs="Arial"/>
          <w:kern w:val="0"/>
          <w14:ligatures w14:val="none"/>
        </w:rPr>
        <w:t xml:space="preserve">IFMIS, </w:t>
      </w:r>
      <w:r>
        <w:rPr>
          <w:rFonts w:ascii="Calibri" w:eastAsia="Calibri" w:hAnsi="Calibri" w:cs="Arial"/>
          <w:kern w:val="0"/>
          <w14:ligatures w14:val="none"/>
        </w:rPr>
        <w:t>SA</w:t>
      </w:r>
      <w:r w:rsidR="00243C36">
        <w:rPr>
          <w:rFonts w:ascii="Calibri" w:eastAsia="Calibri" w:hAnsi="Calibri" w:cs="Arial"/>
          <w:kern w:val="0"/>
          <w14:ligatures w14:val="none"/>
        </w:rPr>
        <w:t>MIS, IT</w:t>
      </w:r>
      <w:r w:rsidR="00DB14E4">
        <w:rPr>
          <w:rFonts w:ascii="Calibri" w:eastAsia="Calibri" w:hAnsi="Calibri" w:cs="Arial"/>
          <w:kern w:val="0"/>
          <w14:ligatures w14:val="none"/>
        </w:rPr>
        <w:t>I</w:t>
      </w:r>
      <w:r w:rsidR="00243C36">
        <w:rPr>
          <w:rFonts w:ascii="Calibri" w:eastAsia="Calibri" w:hAnsi="Calibri" w:cs="Arial"/>
          <w:kern w:val="0"/>
          <w14:ligatures w14:val="none"/>
        </w:rPr>
        <w:t>S</w:t>
      </w:r>
      <w:r>
        <w:rPr>
          <w:rFonts w:ascii="Calibri" w:eastAsia="Calibri" w:hAnsi="Calibri" w:cs="Arial"/>
          <w:kern w:val="0"/>
          <w14:ligatures w14:val="none"/>
        </w:rPr>
        <w:t>,</w:t>
      </w:r>
      <w:r w:rsidR="00243C36">
        <w:rPr>
          <w:rFonts w:ascii="Calibri" w:eastAsia="Calibri" w:hAnsi="Calibri" w:cs="Arial"/>
          <w:kern w:val="0"/>
          <w14:ligatures w14:val="none"/>
        </w:rPr>
        <w:t xml:space="preserve"> etc.</w:t>
      </w:r>
      <w:r w:rsidR="00C75FD1">
        <w:rPr>
          <w:rFonts w:ascii="Calibri" w:eastAsia="Calibri" w:hAnsi="Calibri" w:cs="Arial"/>
          <w:kern w:val="0"/>
          <w14:ligatures w14:val="none"/>
        </w:rPr>
        <w:t>)</w:t>
      </w:r>
      <w:r>
        <w:rPr>
          <w:rFonts w:ascii="Calibri" w:eastAsia="Calibri" w:hAnsi="Calibri" w:cs="Arial"/>
          <w:kern w:val="0"/>
          <w14:ligatures w14:val="none"/>
        </w:rPr>
        <w:t>,</w:t>
      </w:r>
      <w:r w:rsidR="00C75FD1">
        <w:rPr>
          <w:rFonts w:ascii="Calibri" w:eastAsia="Calibri" w:hAnsi="Calibri" w:cs="Arial"/>
          <w:kern w:val="0"/>
          <w14:ligatures w14:val="none"/>
        </w:rPr>
        <w:t xml:space="preserve"> </w:t>
      </w:r>
      <w:r w:rsidR="00C75FD1" w:rsidRPr="00C75FD1">
        <w:rPr>
          <w:rFonts w:ascii="Calibri" w:eastAsia="Calibri" w:hAnsi="Calibri" w:cs="Arial"/>
          <w:kern w:val="0"/>
          <w14:ligatures w14:val="none"/>
        </w:rPr>
        <w:t xml:space="preserve">as well as extensive knowledge and experience in development, </w:t>
      </w:r>
      <w:r w:rsidR="00DB14E4" w:rsidRPr="00C75FD1">
        <w:rPr>
          <w:rFonts w:ascii="Calibri" w:eastAsia="Calibri" w:hAnsi="Calibri" w:cs="Arial"/>
          <w:kern w:val="0"/>
          <w14:ligatures w14:val="none"/>
        </w:rPr>
        <w:t>maintenance,</w:t>
      </w:r>
      <w:r w:rsidR="00C75FD1" w:rsidRPr="00C75FD1">
        <w:rPr>
          <w:rFonts w:ascii="Calibri" w:eastAsia="Calibri" w:hAnsi="Calibri" w:cs="Arial"/>
          <w:kern w:val="0"/>
          <w14:ligatures w14:val="none"/>
        </w:rPr>
        <w:t xml:space="preserve"> and administration of similar I</w:t>
      </w:r>
      <w:r>
        <w:rPr>
          <w:rFonts w:ascii="Calibri" w:eastAsia="Calibri" w:hAnsi="Calibri" w:cs="Arial"/>
          <w:kern w:val="0"/>
          <w14:ligatures w14:val="none"/>
        </w:rPr>
        <w:t>C</w:t>
      </w:r>
      <w:r w:rsidR="00C75FD1" w:rsidRPr="00C75FD1">
        <w:rPr>
          <w:rFonts w:ascii="Calibri" w:eastAsia="Calibri" w:hAnsi="Calibri" w:cs="Arial"/>
          <w:kern w:val="0"/>
          <w14:ligatures w14:val="none"/>
        </w:rPr>
        <w:t>T solutions</w:t>
      </w:r>
      <w:r w:rsidR="00C75FD1">
        <w:rPr>
          <w:rFonts w:ascii="Calibri" w:eastAsia="Calibri" w:hAnsi="Calibri" w:cs="Arial"/>
          <w:kern w:val="0"/>
          <w14:ligatures w14:val="none"/>
        </w:rPr>
        <w:t>.</w:t>
      </w:r>
    </w:p>
    <w:p w14:paraId="7B85CBAA" w14:textId="77777777" w:rsidR="00A85653" w:rsidRPr="00A85653" w:rsidRDefault="00A85653" w:rsidP="00922D45">
      <w:pPr>
        <w:spacing w:after="120" w:line="264" w:lineRule="auto"/>
        <w:jc w:val="both"/>
        <w:rPr>
          <w:rFonts w:ascii="Calibri" w:eastAsia="Calibri" w:hAnsi="Calibri" w:cs="Arial"/>
          <w:b/>
          <w:kern w:val="0"/>
          <w14:ligatures w14:val="none"/>
        </w:rPr>
      </w:pPr>
      <w:r w:rsidRPr="00A85653">
        <w:rPr>
          <w:rFonts w:ascii="Calibri" w:eastAsia="Calibri" w:hAnsi="Calibri" w:cs="Arial"/>
          <w:b/>
          <w:kern w:val="0"/>
          <w14:ligatures w14:val="none"/>
        </w:rPr>
        <w:t>Scope of services</w:t>
      </w:r>
    </w:p>
    <w:p w14:paraId="4750F5B3" w14:textId="77777777" w:rsidR="00FB1FDB" w:rsidRPr="00FB1FDB" w:rsidRDefault="00FB1FDB" w:rsidP="00922D45">
      <w:pPr>
        <w:spacing w:after="120" w:line="264" w:lineRule="auto"/>
        <w:jc w:val="both"/>
        <w:rPr>
          <w:rFonts w:ascii="Calibri" w:eastAsia="Calibri" w:hAnsi="Calibri" w:cs="Arial"/>
          <w:kern w:val="0"/>
          <w14:ligatures w14:val="none"/>
        </w:rPr>
      </w:pPr>
      <w:r w:rsidRPr="00FB1FDB">
        <w:rPr>
          <w:rFonts w:ascii="Calibri" w:eastAsia="Calibri" w:hAnsi="Calibri" w:cs="Arial"/>
          <w:kern w:val="0"/>
          <w14:ligatures w14:val="none"/>
        </w:rPr>
        <w:t>The Consultant is responsible for:</w:t>
      </w:r>
    </w:p>
    <w:p w14:paraId="23DAFBFB" w14:textId="77B10E9C"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 xml:space="preserve">Providing technical expertise and support to the </w:t>
      </w:r>
      <w:r w:rsidR="008A310F">
        <w:rPr>
          <w:rFonts w:ascii="Calibri" w:eastAsia="Calibri" w:hAnsi="Calibri" w:cs="Arial"/>
          <w:kern w:val="0"/>
          <w14:ligatures w14:val="none"/>
        </w:rPr>
        <w:t>PIU</w:t>
      </w:r>
      <w:r w:rsidR="00EF7C98">
        <w:rPr>
          <w:rFonts w:ascii="Calibri" w:eastAsia="Calibri" w:hAnsi="Calibri" w:cs="Arial"/>
          <w:kern w:val="0"/>
          <w14:ligatures w14:val="none"/>
        </w:rPr>
        <w:t xml:space="preserve">, </w:t>
      </w:r>
      <w:r w:rsidRPr="00E20475">
        <w:rPr>
          <w:rFonts w:ascii="Calibri" w:eastAsia="Calibri" w:hAnsi="Calibri" w:cs="Arial"/>
          <w:kern w:val="0"/>
          <w14:ligatures w14:val="none"/>
        </w:rPr>
        <w:t xml:space="preserve">during the phases of development, enhancement, and maintenance of the </w:t>
      </w:r>
      <w:r w:rsidR="000B343A">
        <w:rPr>
          <w:rFonts w:ascii="Calibri" w:eastAsia="Calibri" w:hAnsi="Calibri" w:cs="Arial"/>
          <w:kern w:val="0"/>
          <w14:ligatures w14:val="none"/>
        </w:rPr>
        <w:t>IFMIS, SAMIS, and ITIS.</w:t>
      </w:r>
      <w:r w:rsidR="000B343A" w:rsidRPr="00E20475">
        <w:rPr>
          <w:rFonts w:ascii="Calibri" w:eastAsia="Calibri" w:hAnsi="Calibri" w:cs="Arial"/>
          <w:kern w:val="0"/>
          <w14:ligatures w14:val="none"/>
        </w:rPr>
        <w:t xml:space="preserve"> </w:t>
      </w:r>
    </w:p>
    <w:p w14:paraId="0E03AB9E" w14:textId="73F37769"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 xml:space="preserve">Monitoring and assessing the performance of the </w:t>
      </w:r>
      <w:r w:rsidR="000B343A">
        <w:rPr>
          <w:rFonts w:ascii="Calibri" w:eastAsia="Calibri" w:hAnsi="Calibri" w:cs="Arial"/>
          <w:kern w:val="0"/>
          <w14:ligatures w14:val="none"/>
        </w:rPr>
        <w:t>IFMIS</w:t>
      </w:r>
      <w:r w:rsidR="00197C41">
        <w:rPr>
          <w:rFonts w:ascii="Calibri" w:eastAsia="Calibri" w:hAnsi="Calibri" w:cs="Arial"/>
          <w:kern w:val="0"/>
          <w14:ligatures w14:val="none"/>
        </w:rPr>
        <w:t>, SAMIS, and ITIS (</w:t>
      </w:r>
      <w:r w:rsidR="007D50E8">
        <w:rPr>
          <w:rFonts w:ascii="Calibri" w:eastAsia="Calibri" w:hAnsi="Calibri" w:cs="Arial"/>
          <w:kern w:val="0"/>
          <w14:ligatures w14:val="none"/>
        </w:rPr>
        <w:t>enhancements) during</w:t>
      </w:r>
      <w:r w:rsidR="000850B2">
        <w:rPr>
          <w:rFonts w:ascii="Calibri" w:eastAsia="Calibri" w:hAnsi="Calibri" w:cs="Arial"/>
          <w:kern w:val="0"/>
          <w14:ligatures w14:val="none"/>
        </w:rPr>
        <w:t xml:space="preserve"> pilot implementation and after going live in order to </w:t>
      </w:r>
      <w:r w:rsidRPr="00E20475">
        <w:rPr>
          <w:rFonts w:ascii="Calibri" w:eastAsia="Calibri" w:hAnsi="Calibri" w:cs="Arial"/>
          <w:kern w:val="0"/>
          <w14:ligatures w14:val="none"/>
        </w:rPr>
        <w:t xml:space="preserve">identify areas for </w:t>
      </w:r>
      <w:r w:rsidR="007D50E8" w:rsidRPr="00E20475">
        <w:rPr>
          <w:rFonts w:ascii="Calibri" w:eastAsia="Calibri" w:hAnsi="Calibri" w:cs="Arial"/>
          <w:kern w:val="0"/>
          <w14:ligatures w14:val="none"/>
        </w:rPr>
        <w:t>improvement and</w:t>
      </w:r>
      <w:r w:rsidRPr="00E20475">
        <w:rPr>
          <w:rFonts w:ascii="Calibri" w:eastAsia="Calibri" w:hAnsi="Calibri" w:cs="Arial"/>
          <w:kern w:val="0"/>
          <w14:ligatures w14:val="none"/>
        </w:rPr>
        <w:t xml:space="preserve"> </w:t>
      </w:r>
      <w:r w:rsidR="00FD0BE7">
        <w:rPr>
          <w:rFonts w:ascii="Calibri" w:eastAsia="Calibri" w:hAnsi="Calibri" w:cs="Arial"/>
          <w:kern w:val="0"/>
          <w14:ligatures w14:val="none"/>
        </w:rPr>
        <w:t xml:space="preserve">assist during the </w:t>
      </w:r>
      <w:r w:rsidRPr="00E20475">
        <w:rPr>
          <w:rFonts w:ascii="Calibri" w:eastAsia="Calibri" w:hAnsi="Calibri" w:cs="Arial"/>
          <w:kern w:val="0"/>
          <w14:ligatures w14:val="none"/>
        </w:rPr>
        <w:t>implement</w:t>
      </w:r>
      <w:r w:rsidR="00FD0BE7">
        <w:rPr>
          <w:rFonts w:ascii="Calibri" w:eastAsia="Calibri" w:hAnsi="Calibri" w:cs="Arial"/>
          <w:kern w:val="0"/>
          <w14:ligatures w14:val="none"/>
        </w:rPr>
        <w:t xml:space="preserve">ation of </w:t>
      </w:r>
      <w:r w:rsidRPr="00E20475">
        <w:rPr>
          <w:rFonts w:ascii="Calibri" w:eastAsia="Calibri" w:hAnsi="Calibri" w:cs="Arial"/>
          <w:kern w:val="0"/>
          <w14:ligatures w14:val="none"/>
        </w:rPr>
        <w:t>necessary enhancements.</w:t>
      </w:r>
    </w:p>
    <w:p w14:paraId="2AD0AE83" w14:textId="2B86398F"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Collaborating with and supporting the relevant Institutional Departments (Ministry of Finance IT Department, PRO IT Department</w:t>
      </w:r>
      <w:r w:rsidR="00DB14E4" w:rsidRPr="00E20475">
        <w:rPr>
          <w:rFonts w:ascii="Calibri" w:eastAsia="Calibri" w:hAnsi="Calibri" w:cs="Arial"/>
          <w:kern w:val="0"/>
          <w14:ligatures w14:val="none"/>
        </w:rPr>
        <w:t xml:space="preserve"> and Deputy Prime Minister Office-Economic Affairs</w:t>
      </w:r>
      <w:r w:rsidRPr="00E20475">
        <w:rPr>
          <w:rFonts w:ascii="Calibri" w:eastAsia="Calibri" w:hAnsi="Calibri" w:cs="Arial"/>
          <w:kern w:val="0"/>
          <w14:ligatures w14:val="none"/>
        </w:rPr>
        <w:t>) to ensure the seamless integration of all relevant I</w:t>
      </w:r>
      <w:r w:rsidR="00FD0BE7">
        <w:rPr>
          <w:rFonts w:ascii="Calibri" w:eastAsia="Calibri" w:hAnsi="Calibri" w:cs="Arial"/>
          <w:kern w:val="0"/>
          <w14:ligatures w14:val="none"/>
        </w:rPr>
        <w:t>C</w:t>
      </w:r>
      <w:r w:rsidRPr="00E20475">
        <w:rPr>
          <w:rFonts w:ascii="Calibri" w:eastAsia="Calibri" w:hAnsi="Calibri" w:cs="Arial"/>
          <w:kern w:val="0"/>
          <w14:ligatures w14:val="none"/>
        </w:rPr>
        <w:t>T systems implemented through the BETAPFMI project.</w:t>
      </w:r>
    </w:p>
    <w:p w14:paraId="453EBFE1" w14:textId="7AF672D8"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Assisting the Project Implementation Unit in the development and preparation of technical and functional specifications relevant to the Project Components within the Project.</w:t>
      </w:r>
    </w:p>
    <w:p w14:paraId="166D685B" w14:textId="6B1324CF"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Providing guidance to the Project Implementation Unit on essential system enhancements, upgrades, and required configurations to address the changing requirements of financial management.</w:t>
      </w:r>
    </w:p>
    <w:p w14:paraId="568CBAC9" w14:textId="5173C2EA" w:rsidR="00FB1FDB" w:rsidRPr="00E20475" w:rsidRDefault="00637CFE"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Pr>
          <w:rFonts w:ascii="Calibri" w:eastAsia="Calibri" w:hAnsi="Calibri" w:cs="Arial"/>
          <w:kern w:val="0"/>
          <w14:ligatures w14:val="none"/>
        </w:rPr>
        <w:t xml:space="preserve">Providing advisory support to </w:t>
      </w:r>
      <w:r w:rsidR="008A310F">
        <w:rPr>
          <w:rFonts w:ascii="Calibri" w:eastAsia="Calibri" w:hAnsi="Calibri" w:cs="Arial"/>
          <w:kern w:val="0"/>
          <w14:ligatures w14:val="none"/>
        </w:rPr>
        <w:t xml:space="preserve">the </w:t>
      </w:r>
      <w:r w:rsidR="00A112D8">
        <w:rPr>
          <w:rFonts w:ascii="Calibri" w:eastAsia="Calibri" w:hAnsi="Calibri" w:cs="Arial"/>
          <w:kern w:val="0"/>
          <w14:ligatures w14:val="none"/>
        </w:rPr>
        <w:t xml:space="preserve">MoF and other implementing agencies </w:t>
      </w:r>
      <w:r w:rsidR="007D50E8">
        <w:rPr>
          <w:rFonts w:ascii="Calibri" w:eastAsia="Calibri" w:hAnsi="Calibri" w:cs="Arial"/>
          <w:kern w:val="0"/>
          <w14:ligatures w14:val="none"/>
        </w:rPr>
        <w:t>e</w:t>
      </w:r>
      <w:r w:rsidR="007D50E8" w:rsidRPr="00E20475">
        <w:rPr>
          <w:rFonts w:ascii="Calibri" w:eastAsia="Calibri" w:hAnsi="Calibri" w:cs="Arial"/>
          <w:kern w:val="0"/>
          <w14:ligatures w14:val="none"/>
        </w:rPr>
        <w:t>nsur</w:t>
      </w:r>
      <w:r w:rsidR="007D50E8">
        <w:rPr>
          <w:rFonts w:ascii="Calibri" w:eastAsia="Calibri" w:hAnsi="Calibri" w:cs="Arial"/>
          <w:kern w:val="0"/>
          <w14:ligatures w14:val="none"/>
        </w:rPr>
        <w:t>es</w:t>
      </w:r>
      <w:r w:rsidR="00FB1FDB" w:rsidRPr="00E20475">
        <w:rPr>
          <w:rFonts w:ascii="Calibri" w:eastAsia="Calibri" w:hAnsi="Calibri" w:cs="Arial"/>
          <w:kern w:val="0"/>
          <w14:ligatures w14:val="none"/>
        </w:rPr>
        <w:t xml:space="preserve"> the security, integrity, and reliability of relevant I</w:t>
      </w:r>
      <w:r>
        <w:rPr>
          <w:rFonts w:ascii="Calibri" w:eastAsia="Calibri" w:hAnsi="Calibri" w:cs="Arial"/>
          <w:kern w:val="0"/>
          <w14:ligatures w14:val="none"/>
        </w:rPr>
        <w:t>C</w:t>
      </w:r>
      <w:r w:rsidR="00FB1FDB" w:rsidRPr="00E20475">
        <w:rPr>
          <w:rFonts w:ascii="Calibri" w:eastAsia="Calibri" w:hAnsi="Calibri" w:cs="Arial"/>
          <w:kern w:val="0"/>
          <w14:ligatures w14:val="none"/>
        </w:rPr>
        <w:t>T Systems data and processes.</w:t>
      </w:r>
    </w:p>
    <w:p w14:paraId="7B21E350" w14:textId="69AB9CF3" w:rsidR="00FB1FDB" w:rsidRPr="00E20475" w:rsidRDefault="00DB14E4"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Providing support to the Project Implementation Unit in the examination, analysis, and endorsement of the I</w:t>
      </w:r>
      <w:r w:rsidR="00A112D8">
        <w:rPr>
          <w:rFonts w:ascii="Calibri" w:eastAsia="Calibri" w:hAnsi="Calibri" w:cs="Arial"/>
          <w:kern w:val="0"/>
          <w14:ligatures w14:val="none"/>
        </w:rPr>
        <w:t>C</w:t>
      </w:r>
      <w:r w:rsidRPr="00E20475">
        <w:rPr>
          <w:rFonts w:ascii="Calibri" w:eastAsia="Calibri" w:hAnsi="Calibri" w:cs="Arial"/>
          <w:kern w:val="0"/>
          <w14:ligatures w14:val="none"/>
        </w:rPr>
        <w:t>T-related outputs provided by the Technical Assistance Consultants engaged for the specific project components.</w:t>
      </w:r>
    </w:p>
    <w:p w14:paraId="0FBBD6FD" w14:textId="694D86F0"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Contributing to project management by engaging in tasks such as identifying and mitigating I</w:t>
      </w:r>
      <w:r w:rsidR="00196026">
        <w:rPr>
          <w:rFonts w:ascii="Calibri" w:eastAsia="Calibri" w:hAnsi="Calibri" w:cs="Arial"/>
          <w:kern w:val="0"/>
          <w14:ligatures w14:val="none"/>
        </w:rPr>
        <w:t>C</w:t>
      </w:r>
      <w:r w:rsidRPr="00E20475">
        <w:rPr>
          <w:rFonts w:ascii="Calibri" w:eastAsia="Calibri" w:hAnsi="Calibri" w:cs="Arial"/>
          <w:kern w:val="0"/>
          <w14:ligatures w14:val="none"/>
        </w:rPr>
        <w:t>T-related project risks, ensuring project delivery quality, and overseeing allocated resources.</w:t>
      </w:r>
    </w:p>
    <w:p w14:paraId="320C0DB7" w14:textId="05D0B1F4"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Supporting change management efforts related to I</w:t>
      </w:r>
      <w:r w:rsidR="00196026">
        <w:rPr>
          <w:rFonts w:ascii="Calibri" w:eastAsia="Calibri" w:hAnsi="Calibri" w:cs="Arial"/>
          <w:kern w:val="0"/>
          <w14:ligatures w14:val="none"/>
        </w:rPr>
        <w:t>C</w:t>
      </w:r>
      <w:r w:rsidRPr="00E20475">
        <w:rPr>
          <w:rFonts w:ascii="Calibri" w:eastAsia="Calibri" w:hAnsi="Calibri" w:cs="Arial"/>
          <w:kern w:val="0"/>
          <w14:ligatures w14:val="none"/>
        </w:rPr>
        <w:t>T system implementation, ensuring that stakeholders are informed and engaged in the process.</w:t>
      </w:r>
    </w:p>
    <w:p w14:paraId="54BDFA86" w14:textId="57545BDB"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kern w:val="0"/>
          <w14:ligatures w14:val="none"/>
        </w:rPr>
      </w:pPr>
      <w:r w:rsidRPr="00E20475">
        <w:rPr>
          <w:rFonts w:ascii="Calibri" w:eastAsia="Calibri" w:hAnsi="Calibri" w:cs="Arial"/>
          <w:kern w:val="0"/>
          <w14:ligatures w14:val="none"/>
        </w:rPr>
        <w:t>Coordinating with other project I</w:t>
      </w:r>
      <w:r w:rsidR="00196026">
        <w:rPr>
          <w:rFonts w:ascii="Calibri" w:eastAsia="Calibri" w:hAnsi="Calibri" w:cs="Arial"/>
          <w:kern w:val="0"/>
          <w14:ligatures w14:val="none"/>
        </w:rPr>
        <w:t>C</w:t>
      </w:r>
      <w:r w:rsidRPr="00E20475">
        <w:rPr>
          <w:rFonts w:ascii="Calibri" w:eastAsia="Calibri" w:hAnsi="Calibri" w:cs="Arial"/>
          <w:kern w:val="0"/>
          <w14:ligatures w14:val="none"/>
        </w:rPr>
        <w:t>T stakeholders to ensure seamless integration of I</w:t>
      </w:r>
      <w:r w:rsidR="00196026">
        <w:rPr>
          <w:rFonts w:ascii="Calibri" w:eastAsia="Calibri" w:hAnsi="Calibri" w:cs="Arial"/>
          <w:kern w:val="0"/>
          <w14:ligatures w14:val="none"/>
        </w:rPr>
        <w:t>C</w:t>
      </w:r>
      <w:r w:rsidRPr="00E20475">
        <w:rPr>
          <w:rFonts w:ascii="Calibri" w:eastAsia="Calibri" w:hAnsi="Calibri" w:cs="Arial"/>
          <w:kern w:val="0"/>
          <w14:ligatures w14:val="none"/>
        </w:rPr>
        <w:t>T systems with broader project objectives.</w:t>
      </w:r>
    </w:p>
    <w:p w14:paraId="1F54E674" w14:textId="31EE4135" w:rsidR="00FB1FDB" w:rsidRPr="00E20475" w:rsidRDefault="00FB1FDB" w:rsidP="0072621F">
      <w:pPr>
        <w:pStyle w:val="ListParagraph"/>
        <w:numPr>
          <w:ilvl w:val="0"/>
          <w:numId w:val="10"/>
        </w:numPr>
        <w:spacing w:after="120" w:line="264" w:lineRule="auto"/>
        <w:contextualSpacing w:val="0"/>
        <w:jc w:val="both"/>
        <w:rPr>
          <w:rFonts w:ascii="Calibri" w:eastAsia="Calibri" w:hAnsi="Calibri" w:cs="Arial"/>
          <w:bCs/>
          <w:kern w:val="0"/>
          <w14:ligatures w14:val="none"/>
        </w:rPr>
      </w:pPr>
      <w:r w:rsidRPr="00E20475">
        <w:rPr>
          <w:rFonts w:ascii="Calibri" w:eastAsia="Calibri" w:hAnsi="Calibri" w:cs="Arial"/>
          <w:kern w:val="0"/>
          <w14:ligatures w14:val="none"/>
        </w:rPr>
        <w:t>Contributing to project management activities, including monitoring</w:t>
      </w:r>
      <w:r w:rsidR="00196026">
        <w:rPr>
          <w:rFonts w:ascii="Calibri" w:eastAsia="Calibri" w:hAnsi="Calibri" w:cs="Arial"/>
          <w:kern w:val="0"/>
          <w14:ligatures w14:val="none"/>
        </w:rPr>
        <w:t>,</w:t>
      </w:r>
      <w:r w:rsidRPr="00E20475">
        <w:rPr>
          <w:rFonts w:ascii="Calibri" w:eastAsia="Calibri" w:hAnsi="Calibri" w:cs="Arial"/>
          <w:kern w:val="0"/>
          <w14:ligatures w14:val="none"/>
        </w:rPr>
        <w:t xml:space="preserve"> and reporting on I</w:t>
      </w:r>
      <w:r w:rsidR="00196026">
        <w:rPr>
          <w:rFonts w:ascii="Calibri" w:eastAsia="Calibri" w:hAnsi="Calibri" w:cs="Arial"/>
          <w:kern w:val="0"/>
          <w14:ligatures w14:val="none"/>
        </w:rPr>
        <w:t>C</w:t>
      </w:r>
      <w:r w:rsidRPr="00E20475">
        <w:rPr>
          <w:rFonts w:ascii="Calibri" w:eastAsia="Calibri" w:hAnsi="Calibri" w:cs="Arial"/>
          <w:kern w:val="0"/>
          <w14:ligatures w14:val="none"/>
        </w:rPr>
        <w:t>T-related progress.</w:t>
      </w:r>
    </w:p>
    <w:p w14:paraId="77538D4B" w14:textId="3F0A752E" w:rsidR="00DB14E4" w:rsidRPr="00DB14E4" w:rsidRDefault="00DB14E4" w:rsidP="0072621F">
      <w:pPr>
        <w:pStyle w:val="ListParagraph"/>
        <w:numPr>
          <w:ilvl w:val="0"/>
          <w:numId w:val="10"/>
        </w:numPr>
        <w:spacing w:after="120" w:line="264" w:lineRule="auto"/>
        <w:contextualSpacing w:val="0"/>
        <w:jc w:val="both"/>
        <w:rPr>
          <w:rFonts w:ascii="Calibri" w:eastAsia="Calibri" w:hAnsi="Calibri" w:cs="Arial"/>
          <w:bCs/>
          <w:kern w:val="0"/>
          <w14:ligatures w14:val="none"/>
        </w:rPr>
      </w:pPr>
      <w:r w:rsidRPr="00DB14E4">
        <w:rPr>
          <w:rFonts w:ascii="Calibri" w:eastAsia="Calibri" w:hAnsi="Calibri" w:cs="Arial"/>
          <w:bCs/>
          <w:kern w:val="0"/>
          <w14:ligatures w14:val="none"/>
        </w:rPr>
        <w:lastRenderedPageBreak/>
        <w:t>Carrying out all tasks as assigned by the Project Manager of the Project Implementation Unit.</w:t>
      </w:r>
    </w:p>
    <w:p w14:paraId="4A804F71" w14:textId="77777777" w:rsidR="00A85653" w:rsidRPr="00A85653" w:rsidRDefault="00A85653" w:rsidP="00922D45">
      <w:pPr>
        <w:spacing w:after="120" w:line="264" w:lineRule="auto"/>
        <w:jc w:val="both"/>
        <w:rPr>
          <w:rFonts w:ascii="Calibri" w:eastAsia="Calibri" w:hAnsi="Calibri" w:cs="Arial"/>
          <w:b/>
          <w:kern w:val="0"/>
          <w14:ligatures w14:val="none"/>
        </w:rPr>
      </w:pPr>
      <w:r w:rsidRPr="00A85653">
        <w:rPr>
          <w:rFonts w:ascii="Calibri" w:eastAsia="Calibri" w:hAnsi="Calibri" w:cs="Arial"/>
          <w:b/>
          <w:kern w:val="0"/>
          <w14:ligatures w14:val="none"/>
        </w:rPr>
        <w:t>Reporting obligations</w:t>
      </w:r>
    </w:p>
    <w:p w14:paraId="37748734" w14:textId="007015C3" w:rsidR="00A85653" w:rsidRPr="00A85653" w:rsidRDefault="00DB14E4" w:rsidP="00922D45">
      <w:pPr>
        <w:spacing w:after="120" w:line="264" w:lineRule="auto"/>
        <w:jc w:val="both"/>
        <w:rPr>
          <w:rFonts w:ascii="Calibri" w:eastAsia="Calibri" w:hAnsi="Calibri" w:cs="Arial"/>
          <w:kern w:val="0"/>
          <w14:ligatures w14:val="none"/>
        </w:rPr>
      </w:pPr>
      <w:r>
        <w:rPr>
          <w:rFonts w:ascii="Calibri" w:eastAsia="Calibri" w:hAnsi="Calibri" w:cs="Arial"/>
          <w:kern w:val="0"/>
          <w14:ligatures w14:val="none"/>
        </w:rPr>
        <w:t>The Consultant</w:t>
      </w:r>
      <w:r w:rsidR="00A85653" w:rsidRPr="00A85653">
        <w:rPr>
          <w:rFonts w:ascii="Calibri" w:eastAsia="Calibri" w:hAnsi="Calibri" w:cs="Arial"/>
          <w:kern w:val="0"/>
          <w14:ligatures w14:val="none"/>
        </w:rPr>
        <w:t xml:space="preserve"> will report to the </w:t>
      </w:r>
      <w:r w:rsidRPr="00DB14E4">
        <w:rPr>
          <w:rFonts w:ascii="Calibri" w:eastAsia="Calibri" w:hAnsi="Calibri" w:cs="Arial"/>
          <w:kern w:val="0"/>
          <w14:ligatures w14:val="none"/>
        </w:rPr>
        <w:t>Project Manager of the Project Implementation Unit</w:t>
      </w:r>
      <w:r w:rsidR="00A85653" w:rsidRPr="00A85653">
        <w:rPr>
          <w:rFonts w:ascii="Calibri" w:eastAsia="Calibri" w:hAnsi="Calibri" w:cs="Arial"/>
          <w:kern w:val="0"/>
          <w14:ligatures w14:val="none"/>
        </w:rPr>
        <w:t>.</w:t>
      </w:r>
      <w:r w:rsidRPr="00DB14E4">
        <w:t xml:space="preserve"> </w:t>
      </w:r>
      <w:r w:rsidRPr="00DB14E4">
        <w:rPr>
          <w:rFonts w:ascii="Calibri" w:eastAsia="Calibri" w:hAnsi="Calibri" w:cs="Arial"/>
          <w:kern w:val="0"/>
          <w14:ligatures w14:val="none"/>
        </w:rPr>
        <w:t>Upon request by the Project Manager</w:t>
      </w:r>
      <w:r w:rsidR="00E20475">
        <w:rPr>
          <w:rFonts w:ascii="Calibri" w:eastAsia="Calibri" w:hAnsi="Calibri" w:cs="Arial"/>
          <w:kern w:val="0"/>
          <w14:ligatures w14:val="none"/>
        </w:rPr>
        <w:t>,</w:t>
      </w:r>
      <w:r w:rsidR="007E7680">
        <w:rPr>
          <w:rFonts w:ascii="Calibri" w:eastAsia="Calibri" w:hAnsi="Calibri" w:cs="Arial"/>
          <w:kern w:val="0"/>
          <w14:ligatures w14:val="none"/>
        </w:rPr>
        <w:t xml:space="preserve"> </w:t>
      </w:r>
      <w:r w:rsidRPr="00DB14E4">
        <w:rPr>
          <w:rFonts w:ascii="Calibri" w:eastAsia="Calibri" w:hAnsi="Calibri" w:cs="Arial"/>
          <w:kern w:val="0"/>
          <w14:ligatures w14:val="none"/>
        </w:rPr>
        <w:t>the Consultant shall produce and submit progress reports for the implementation of the Project activities.</w:t>
      </w:r>
    </w:p>
    <w:p w14:paraId="48879172" w14:textId="77777777" w:rsidR="00A85653" w:rsidRPr="00A85653" w:rsidRDefault="00A85653" w:rsidP="00922D45">
      <w:pPr>
        <w:spacing w:after="120" w:line="264" w:lineRule="auto"/>
        <w:jc w:val="both"/>
        <w:rPr>
          <w:rFonts w:ascii="Calibri" w:eastAsia="Calibri" w:hAnsi="Calibri" w:cs="Arial"/>
          <w:b/>
          <w:kern w:val="0"/>
          <w14:ligatures w14:val="none"/>
        </w:rPr>
      </w:pPr>
      <w:r w:rsidRPr="00A85653">
        <w:rPr>
          <w:rFonts w:ascii="Calibri" w:eastAsia="Calibri" w:hAnsi="Calibri" w:cs="Arial"/>
          <w:b/>
          <w:kern w:val="0"/>
          <w14:ligatures w14:val="none"/>
        </w:rPr>
        <w:t>Consultant qualifications</w:t>
      </w:r>
    </w:p>
    <w:p w14:paraId="209FB81C" w14:textId="777F9500" w:rsidR="00DE60B8" w:rsidRPr="00DE60B8" w:rsidRDefault="00DE60B8" w:rsidP="00922D45">
      <w:pPr>
        <w:numPr>
          <w:ilvl w:val="0"/>
          <w:numId w:val="2"/>
        </w:numPr>
        <w:tabs>
          <w:tab w:val="clear" w:pos="1080"/>
        </w:tabs>
        <w:spacing w:after="120" w:line="264" w:lineRule="auto"/>
        <w:ind w:left="720"/>
        <w:jc w:val="both"/>
        <w:rPr>
          <w:rFonts w:ascii="Calibri" w:eastAsia="Times New Roman" w:hAnsi="Calibri" w:cs="Arial"/>
          <w:kern w:val="0"/>
          <w14:ligatures w14:val="none"/>
        </w:rPr>
      </w:pPr>
      <w:r w:rsidRPr="00DE60B8">
        <w:rPr>
          <w:rFonts w:ascii="Calibri" w:eastAsia="Times New Roman" w:hAnsi="Calibri" w:cs="Arial"/>
          <w:kern w:val="0"/>
          <w14:ligatures w14:val="none"/>
        </w:rPr>
        <w:t>A bachelor’s degree or higher in Information Technology, Computer Science, or a related field.</w:t>
      </w:r>
    </w:p>
    <w:p w14:paraId="2A66C8E3" w14:textId="52BAC0B1" w:rsidR="00DE60B8" w:rsidRDefault="00DE60B8" w:rsidP="00922D45">
      <w:pPr>
        <w:numPr>
          <w:ilvl w:val="0"/>
          <w:numId w:val="2"/>
        </w:numPr>
        <w:tabs>
          <w:tab w:val="clear" w:pos="1080"/>
        </w:tabs>
        <w:spacing w:after="120" w:line="264" w:lineRule="auto"/>
        <w:ind w:left="720"/>
        <w:jc w:val="both"/>
        <w:rPr>
          <w:rFonts w:ascii="Calibri" w:eastAsia="Times New Roman" w:hAnsi="Calibri" w:cs="Arial"/>
          <w:kern w:val="0"/>
          <w14:ligatures w14:val="none"/>
        </w:rPr>
      </w:pPr>
      <w:r w:rsidRPr="00DE60B8">
        <w:rPr>
          <w:rFonts w:ascii="Calibri" w:eastAsia="Times New Roman" w:hAnsi="Calibri" w:cs="Arial"/>
          <w:kern w:val="0"/>
          <w14:ligatures w14:val="none"/>
        </w:rPr>
        <w:t xml:space="preserve">At least 10 (ten) years of </w:t>
      </w:r>
      <w:r>
        <w:rPr>
          <w:rFonts w:ascii="Calibri" w:eastAsia="Times New Roman" w:hAnsi="Calibri" w:cs="Arial"/>
          <w:kern w:val="0"/>
          <w14:ligatures w14:val="none"/>
        </w:rPr>
        <w:t>pr</w:t>
      </w:r>
      <w:r w:rsidRPr="00DE60B8">
        <w:rPr>
          <w:rFonts w:ascii="Calibri" w:eastAsia="Times New Roman" w:hAnsi="Calibri" w:cs="Arial"/>
          <w:kern w:val="0"/>
          <w14:ligatures w14:val="none"/>
        </w:rPr>
        <w:t>oven</w:t>
      </w:r>
      <w:r>
        <w:rPr>
          <w:rFonts w:ascii="Calibri" w:eastAsia="Times New Roman" w:hAnsi="Calibri" w:cs="Arial"/>
          <w:kern w:val="0"/>
          <w14:ligatures w14:val="none"/>
        </w:rPr>
        <w:t xml:space="preserve"> working </w:t>
      </w:r>
      <w:r w:rsidRPr="00DE60B8">
        <w:rPr>
          <w:rFonts w:ascii="Calibri" w:eastAsia="Times New Roman" w:hAnsi="Calibri" w:cs="Arial"/>
          <w:kern w:val="0"/>
          <w14:ligatures w14:val="none"/>
        </w:rPr>
        <w:t>experience in the development, administration, and maintenance of complex I</w:t>
      </w:r>
      <w:r w:rsidR="00061140">
        <w:rPr>
          <w:rFonts w:ascii="Calibri" w:eastAsia="Times New Roman" w:hAnsi="Calibri" w:cs="Arial"/>
          <w:kern w:val="0"/>
          <w14:ligatures w14:val="none"/>
        </w:rPr>
        <w:t>C</w:t>
      </w:r>
      <w:r w:rsidRPr="00DE60B8">
        <w:rPr>
          <w:rFonts w:ascii="Calibri" w:eastAsia="Times New Roman" w:hAnsi="Calibri" w:cs="Arial"/>
          <w:kern w:val="0"/>
          <w14:ligatures w14:val="none"/>
        </w:rPr>
        <w:t xml:space="preserve">T systems, </w:t>
      </w:r>
      <w:r w:rsidR="00061140">
        <w:rPr>
          <w:rFonts w:ascii="Calibri" w:eastAsia="Times New Roman" w:hAnsi="Calibri" w:cs="Arial"/>
          <w:kern w:val="0"/>
          <w14:ligatures w14:val="none"/>
        </w:rPr>
        <w:t xml:space="preserve">ideally </w:t>
      </w:r>
      <w:r w:rsidRPr="00DE60B8">
        <w:rPr>
          <w:rFonts w:ascii="Calibri" w:eastAsia="Times New Roman" w:hAnsi="Calibri" w:cs="Arial"/>
          <w:kern w:val="0"/>
          <w14:ligatures w14:val="none"/>
        </w:rPr>
        <w:t>with a focus on financial management, state aid, and tax information</w:t>
      </w:r>
      <w:r w:rsidR="00061140">
        <w:rPr>
          <w:rFonts w:ascii="Calibri" w:eastAsia="Times New Roman" w:hAnsi="Calibri" w:cs="Arial"/>
          <w:kern w:val="0"/>
          <w14:ligatures w14:val="none"/>
        </w:rPr>
        <w:t xml:space="preserve"> systems</w:t>
      </w:r>
      <w:r w:rsidRPr="00DE60B8">
        <w:rPr>
          <w:rFonts w:ascii="Calibri" w:eastAsia="Times New Roman" w:hAnsi="Calibri" w:cs="Arial"/>
          <w:kern w:val="0"/>
          <w14:ligatures w14:val="none"/>
        </w:rPr>
        <w:t>.</w:t>
      </w:r>
    </w:p>
    <w:p w14:paraId="5502A3BF" w14:textId="4B4F6C0E" w:rsidR="00E20475" w:rsidRPr="00E20475" w:rsidRDefault="00E20475" w:rsidP="00922D45">
      <w:pPr>
        <w:numPr>
          <w:ilvl w:val="0"/>
          <w:numId w:val="2"/>
        </w:numPr>
        <w:tabs>
          <w:tab w:val="clear" w:pos="1080"/>
        </w:tabs>
        <w:spacing w:after="120" w:line="264" w:lineRule="auto"/>
        <w:ind w:left="720"/>
        <w:jc w:val="both"/>
        <w:rPr>
          <w:rFonts w:ascii="Calibri" w:eastAsia="Times New Roman" w:hAnsi="Calibri" w:cs="Arial"/>
          <w:kern w:val="0"/>
          <w14:ligatures w14:val="none"/>
        </w:rPr>
      </w:pPr>
      <w:r w:rsidRPr="00E20475">
        <w:rPr>
          <w:rFonts w:ascii="Calibri" w:eastAsia="Times New Roman" w:hAnsi="Calibri" w:cs="Arial"/>
          <w:kern w:val="0"/>
          <w14:ligatures w14:val="none"/>
        </w:rPr>
        <w:t>Proficiency in software development, system maintenance, system integration</w:t>
      </w:r>
      <w:r w:rsidR="00831BD0">
        <w:rPr>
          <w:rFonts w:ascii="Calibri" w:eastAsia="Times New Roman" w:hAnsi="Calibri" w:cs="Arial"/>
          <w:kern w:val="0"/>
          <w14:ligatures w14:val="none"/>
        </w:rPr>
        <w:t>, and cybersecurity</w:t>
      </w:r>
      <w:r w:rsidRPr="00E20475">
        <w:rPr>
          <w:rFonts w:ascii="Calibri" w:eastAsia="Times New Roman" w:hAnsi="Calibri" w:cs="Arial"/>
          <w:kern w:val="0"/>
          <w14:ligatures w14:val="none"/>
        </w:rPr>
        <w:t>.</w:t>
      </w:r>
    </w:p>
    <w:p w14:paraId="400916A4" w14:textId="3BC171AF" w:rsidR="00E20475" w:rsidRDefault="00E20475" w:rsidP="00922D45">
      <w:pPr>
        <w:numPr>
          <w:ilvl w:val="0"/>
          <w:numId w:val="2"/>
        </w:numPr>
        <w:tabs>
          <w:tab w:val="clear" w:pos="1080"/>
        </w:tabs>
        <w:spacing w:after="120" w:line="264" w:lineRule="auto"/>
        <w:ind w:left="720"/>
        <w:jc w:val="both"/>
        <w:rPr>
          <w:rFonts w:ascii="Calibri" w:eastAsia="Times New Roman" w:hAnsi="Calibri" w:cs="Arial"/>
          <w:kern w:val="0"/>
          <w14:ligatures w14:val="none"/>
        </w:rPr>
      </w:pPr>
      <w:r w:rsidRPr="00E20475">
        <w:rPr>
          <w:rFonts w:ascii="Calibri" w:eastAsia="Times New Roman" w:hAnsi="Calibri" w:cs="Arial"/>
          <w:kern w:val="0"/>
          <w14:ligatures w14:val="none"/>
        </w:rPr>
        <w:t>In-depth knowledge of best practices with data security, integrity, and reliability best practices.</w:t>
      </w:r>
    </w:p>
    <w:p w14:paraId="6568223A" w14:textId="0D16D0E7" w:rsidR="00DE60B8" w:rsidRDefault="00DE60B8" w:rsidP="00922D45">
      <w:pPr>
        <w:numPr>
          <w:ilvl w:val="0"/>
          <w:numId w:val="2"/>
        </w:numPr>
        <w:tabs>
          <w:tab w:val="clear" w:pos="1080"/>
        </w:tabs>
        <w:spacing w:after="120" w:line="264" w:lineRule="auto"/>
        <w:ind w:left="720"/>
        <w:jc w:val="both"/>
        <w:rPr>
          <w:rFonts w:ascii="Calibri" w:eastAsia="Times New Roman" w:hAnsi="Calibri" w:cs="Arial"/>
          <w:kern w:val="0"/>
          <w14:ligatures w14:val="none"/>
        </w:rPr>
      </w:pPr>
      <w:r>
        <w:rPr>
          <w:rFonts w:ascii="Calibri" w:eastAsia="Times New Roman" w:hAnsi="Calibri" w:cs="Arial"/>
          <w:kern w:val="0"/>
          <w14:ligatures w14:val="none"/>
        </w:rPr>
        <w:t>Pre</w:t>
      </w:r>
      <w:r w:rsidRPr="00DE60B8">
        <w:rPr>
          <w:rFonts w:ascii="Calibri" w:eastAsia="Times New Roman" w:hAnsi="Calibri" w:cs="Arial"/>
          <w:kern w:val="0"/>
          <w14:ligatures w14:val="none"/>
        </w:rPr>
        <w:t>vious relevant experience in implementation of World Bank projects would be considered as an advantage.</w:t>
      </w:r>
    </w:p>
    <w:p w14:paraId="46C2C287" w14:textId="6CF120BD" w:rsidR="00DE60B8" w:rsidRPr="00DE60B8" w:rsidRDefault="00E20475" w:rsidP="00922D45">
      <w:pPr>
        <w:pStyle w:val="ListParagraph"/>
        <w:numPr>
          <w:ilvl w:val="0"/>
          <w:numId w:val="2"/>
        </w:numPr>
        <w:tabs>
          <w:tab w:val="clear" w:pos="1080"/>
        </w:tabs>
        <w:spacing w:after="120" w:line="264" w:lineRule="auto"/>
        <w:ind w:left="720"/>
        <w:contextualSpacing w:val="0"/>
        <w:rPr>
          <w:rFonts w:ascii="Calibri" w:eastAsia="Times New Roman" w:hAnsi="Calibri" w:cs="Arial"/>
          <w:kern w:val="0"/>
          <w14:ligatures w14:val="none"/>
        </w:rPr>
      </w:pPr>
      <w:r>
        <w:rPr>
          <w:rFonts w:ascii="Calibri" w:eastAsia="Times New Roman" w:hAnsi="Calibri" w:cs="Arial"/>
          <w:kern w:val="0"/>
          <w14:ligatures w14:val="none"/>
        </w:rPr>
        <w:t>Excellent</w:t>
      </w:r>
      <w:r w:rsidR="00DE60B8" w:rsidRPr="00DE60B8">
        <w:rPr>
          <w:rFonts w:ascii="Calibri" w:eastAsia="Times New Roman" w:hAnsi="Calibri" w:cs="Arial"/>
          <w:kern w:val="0"/>
          <w14:ligatures w14:val="none"/>
        </w:rPr>
        <w:t xml:space="preserve"> knowledge of the Macedonian state institutions, both on central and local </w:t>
      </w:r>
      <w:r w:rsidR="00EF7C98" w:rsidRPr="00DE60B8">
        <w:rPr>
          <w:rFonts w:ascii="Calibri" w:eastAsia="Times New Roman" w:hAnsi="Calibri" w:cs="Arial"/>
          <w:kern w:val="0"/>
          <w14:ligatures w14:val="none"/>
        </w:rPr>
        <w:t>level.</w:t>
      </w:r>
    </w:p>
    <w:p w14:paraId="1E9CF020" w14:textId="0342C716" w:rsidR="00DE60B8" w:rsidRPr="00DE60B8" w:rsidRDefault="00E20475" w:rsidP="00922D45">
      <w:pPr>
        <w:pStyle w:val="ListParagraph"/>
        <w:numPr>
          <w:ilvl w:val="0"/>
          <w:numId w:val="2"/>
        </w:numPr>
        <w:tabs>
          <w:tab w:val="clear" w:pos="1080"/>
        </w:tabs>
        <w:spacing w:after="120" w:line="264" w:lineRule="auto"/>
        <w:ind w:left="720"/>
        <w:contextualSpacing w:val="0"/>
        <w:rPr>
          <w:rFonts w:ascii="Calibri" w:eastAsia="Times New Roman" w:hAnsi="Calibri" w:cs="Arial"/>
          <w:kern w:val="0"/>
          <w14:ligatures w14:val="none"/>
        </w:rPr>
      </w:pPr>
      <w:r>
        <w:rPr>
          <w:rFonts w:ascii="Calibri" w:eastAsia="Times New Roman" w:hAnsi="Calibri" w:cs="Arial"/>
          <w:kern w:val="0"/>
          <w14:ligatures w14:val="none"/>
        </w:rPr>
        <w:t xml:space="preserve">Excellent </w:t>
      </w:r>
      <w:r w:rsidR="00DE60B8" w:rsidRPr="00DE60B8">
        <w:rPr>
          <w:rFonts w:ascii="Calibri" w:eastAsia="Times New Roman" w:hAnsi="Calibri" w:cs="Arial"/>
          <w:kern w:val="0"/>
          <w14:ligatures w14:val="none"/>
        </w:rPr>
        <w:t xml:space="preserve">communication and social </w:t>
      </w:r>
      <w:r w:rsidRPr="00DE60B8">
        <w:rPr>
          <w:rFonts w:ascii="Calibri" w:eastAsia="Times New Roman" w:hAnsi="Calibri" w:cs="Arial"/>
          <w:kern w:val="0"/>
          <w14:ligatures w14:val="none"/>
        </w:rPr>
        <w:t>skills.</w:t>
      </w:r>
    </w:p>
    <w:p w14:paraId="1E6265E9" w14:textId="77777777" w:rsidR="00E20475" w:rsidRDefault="00DE60B8" w:rsidP="00922D45">
      <w:pPr>
        <w:pStyle w:val="ListParagraph"/>
        <w:numPr>
          <w:ilvl w:val="0"/>
          <w:numId w:val="2"/>
        </w:numPr>
        <w:tabs>
          <w:tab w:val="clear" w:pos="1080"/>
        </w:tabs>
        <w:spacing w:after="120" w:line="264" w:lineRule="auto"/>
        <w:ind w:left="720"/>
        <w:contextualSpacing w:val="0"/>
        <w:jc w:val="both"/>
        <w:rPr>
          <w:rFonts w:ascii="Calibri" w:eastAsia="Times New Roman" w:hAnsi="Calibri" w:cs="Arial"/>
          <w:kern w:val="0"/>
          <w14:ligatures w14:val="none"/>
        </w:rPr>
      </w:pPr>
      <w:r w:rsidRPr="00E20475">
        <w:rPr>
          <w:rFonts w:ascii="Calibri" w:eastAsia="Times New Roman" w:hAnsi="Calibri" w:cs="Arial"/>
          <w:kern w:val="0"/>
          <w14:ligatures w14:val="none"/>
        </w:rPr>
        <w:t xml:space="preserve">Excellent command in English and </w:t>
      </w:r>
      <w:r w:rsidR="00E20475" w:rsidRPr="00E20475">
        <w:rPr>
          <w:rFonts w:ascii="Calibri" w:eastAsia="Times New Roman" w:hAnsi="Calibri" w:cs="Arial"/>
          <w:kern w:val="0"/>
          <w14:ligatures w14:val="none"/>
        </w:rPr>
        <w:t>Macedonian.</w:t>
      </w:r>
    </w:p>
    <w:p w14:paraId="549F0DCF" w14:textId="3AE5D67E" w:rsidR="00DE60B8" w:rsidRPr="00E20475" w:rsidRDefault="00DE60B8" w:rsidP="00922D45">
      <w:pPr>
        <w:pStyle w:val="ListParagraph"/>
        <w:numPr>
          <w:ilvl w:val="0"/>
          <w:numId w:val="2"/>
        </w:numPr>
        <w:tabs>
          <w:tab w:val="clear" w:pos="1080"/>
        </w:tabs>
        <w:spacing w:after="120" w:line="264" w:lineRule="auto"/>
        <w:ind w:left="720"/>
        <w:contextualSpacing w:val="0"/>
        <w:jc w:val="both"/>
        <w:rPr>
          <w:rFonts w:ascii="Calibri" w:eastAsia="Times New Roman" w:hAnsi="Calibri" w:cs="Arial"/>
          <w:kern w:val="0"/>
          <w14:ligatures w14:val="none"/>
        </w:rPr>
      </w:pPr>
      <w:r w:rsidRPr="00E20475">
        <w:rPr>
          <w:rFonts w:ascii="Calibri" w:eastAsia="Times New Roman" w:hAnsi="Calibri" w:cs="Arial"/>
          <w:kern w:val="0"/>
          <w14:ligatures w14:val="none"/>
        </w:rPr>
        <w:t>Strong problem-solving skills and the ability to work in a collaborative team environment.</w:t>
      </w:r>
    </w:p>
    <w:p w14:paraId="17A1BEC1" w14:textId="74E19E41" w:rsidR="00DE60B8" w:rsidRPr="00A85653" w:rsidRDefault="00DE60B8" w:rsidP="00922D45">
      <w:pPr>
        <w:numPr>
          <w:ilvl w:val="0"/>
          <w:numId w:val="2"/>
        </w:numPr>
        <w:tabs>
          <w:tab w:val="clear" w:pos="1080"/>
        </w:tabs>
        <w:spacing w:after="120" w:line="264" w:lineRule="auto"/>
        <w:ind w:left="720"/>
        <w:jc w:val="both"/>
        <w:rPr>
          <w:rFonts w:ascii="Calibri" w:eastAsia="Times New Roman" w:hAnsi="Calibri" w:cs="Arial"/>
          <w:kern w:val="0"/>
          <w14:ligatures w14:val="none"/>
        </w:rPr>
      </w:pPr>
      <w:r w:rsidRPr="00DE60B8">
        <w:rPr>
          <w:rFonts w:ascii="Calibri" w:eastAsia="Times New Roman" w:hAnsi="Calibri" w:cs="Arial"/>
          <w:kern w:val="0"/>
          <w14:ligatures w14:val="none"/>
        </w:rPr>
        <w:t>Effective communication and training abilities to assist end-users in navigating the systems.</w:t>
      </w:r>
    </w:p>
    <w:p w14:paraId="4F34B91D" w14:textId="77777777" w:rsidR="00A85653" w:rsidRPr="00A85653" w:rsidRDefault="00A85653" w:rsidP="00922D45">
      <w:pPr>
        <w:autoSpaceDE w:val="0"/>
        <w:autoSpaceDN w:val="0"/>
        <w:adjustRightInd w:val="0"/>
        <w:spacing w:after="120" w:line="264" w:lineRule="auto"/>
        <w:jc w:val="both"/>
        <w:rPr>
          <w:rFonts w:ascii="Calibri" w:eastAsia="Calibri" w:hAnsi="Calibri" w:cs="Arial"/>
          <w:b/>
          <w:bCs/>
          <w:kern w:val="0"/>
          <w14:ligatures w14:val="none"/>
        </w:rPr>
      </w:pPr>
      <w:r w:rsidRPr="00A85653">
        <w:rPr>
          <w:rFonts w:ascii="Calibri" w:eastAsia="Calibri" w:hAnsi="Calibri" w:cs="Arial"/>
          <w:b/>
          <w:bCs/>
          <w:kern w:val="0"/>
          <w14:ligatures w14:val="none"/>
        </w:rPr>
        <w:t>Working conditions</w:t>
      </w:r>
    </w:p>
    <w:p w14:paraId="230850CE" w14:textId="3D9CA6DE" w:rsidR="00A85653" w:rsidRPr="00A85653" w:rsidRDefault="00A85653" w:rsidP="00922D45">
      <w:pPr>
        <w:autoSpaceDE w:val="0"/>
        <w:autoSpaceDN w:val="0"/>
        <w:adjustRightInd w:val="0"/>
        <w:spacing w:after="120" w:line="264" w:lineRule="auto"/>
        <w:jc w:val="both"/>
        <w:rPr>
          <w:rFonts w:ascii="Calibri" w:eastAsia="Calibri" w:hAnsi="Calibri" w:cs="Arial"/>
          <w:kern w:val="0"/>
          <w14:ligatures w14:val="none"/>
        </w:rPr>
      </w:pPr>
      <w:r w:rsidRPr="00A85653">
        <w:rPr>
          <w:rFonts w:ascii="Calibri" w:eastAsia="Calibri" w:hAnsi="Calibri" w:cs="Arial"/>
          <w:kern w:val="0"/>
          <w14:ligatures w14:val="none"/>
        </w:rPr>
        <w:t xml:space="preserve">The </w:t>
      </w:r>
      <w:r w:rsidR="00EF7C98">
        <w:rPr>
          <w:rFonts w:ascii="Calibri" w:eastAsia="Calibri" w:hAnsi="Calibri" w:cs="Arial"/>
          <w:kern w:val="0"/>
          <w14:ligatures w14:val="none"/>
        </w:rPr>
        <w:t>I</w:t>
      </w:r>
      <w:r w:rsidR="00C8677B">
        <w:rPr>
          <w:rFonts w:ascii="Calibri" w:eastAsia="Calibri" w:hAnsi="Calibri" w:cs="Arial"/>
          <w:kern w:val="0"/>
          <w14:ligatures w14:val="none"/>
        </w:rPr>
        <w:t>C</w:t>
      </w:r>
      <w:r w:rsidR="00EF7C98">
        <w:rPr>
          <w:rFonts w:ascii="Calibri" w:eastAsia="Calibri" w:hAnsi="Calibri" w:cs="Arial"/>
          <w:kern w:val="0"/>
          <w14:ligatures w14:val="none"/>
        </w:rPr>
        <w:t>T specialist</w:t>
      </w:r>
      <w:r w:rsidRPr="00A85653">
        <w:rPr>
          <w:rFonts w:ascii="Calibri" w:eastAsia="Calibri" w:hAnsi="Calibri" w:cs="Arial"/>
          <w:kern w:val="0"/>
          <w14:ligatures w14:val="none"/>
        </w:rPr>
        <w:t xml:space="preserve"> will be stationed in the BETAPFMI PIU premises in </w:t>
      </w:r>
      <w:r w:rsidR="007D50E8" w:rsidRPr="00A85653">
        <w:rPr>
          <w:rFonts w:ascii="Calibri" w:eastAsia="Calibri" w:hAnsi="Calibri" w:cs="Arial"/>
          <w:kern w:val="0"/>
          <w14:ligatures w14:val="none"/>
        </w:rPr>
        <w:t>Skopje</w:t>
      </w:r>
      <w:r w:rsidR="007D50E8">
        <w:rPr>
          <w:rFonts w:ascii="Calibri" w:eastAsia="Calibri" w:hAnsi="Calibri" w:cs="Arial"/>
          <w:kern w:val="0"/>
          <w14:ligatures w14:val="none"/>
        </w:rPr>
        <w:t xml:space="preserve"> but</w:t>
      </w:r>
      <w:r w:rsidRPr="00A85653">
        <w:rPr>
          <w:rFonts w:ascii="Calibri" w:eastAsia="Calibri" w:hAnsi="Calibri" w:cs="Arial"/>
          <w:kern w:val="0"/>
          <w14:ligatures w14:val="none"/>
        </w:rPr>
        <w:t xml:space="preserve"> should be ready to travel and hold numerous meetings throughout the country, and work under pressure.</w:t>
      </w:r>
      <w:r w:rsidRPr="00A85653">
        <w:rPr>
          <w:rFonts w:ascii="Calibri" w:eastAsia="Calibri" w:hAnsi="Calibri" w:cs="Calibri"/>
          <w:bCs/>
          <w:kern w:val="0"/>
          <w14:ligatures w14:val="none"/>
        </w:rPr>
        <w:t xml:space="preserve"> M</w:t>
      </w:r>
      <w:r w:rsidRPr="00A85653">
        <w:rPr>
          <w:rFonts w:ascii="Calibri" w:eastAsia="Calibri" w:hAnsi="Calibri" w:cs="Times New Roman"/>
          <w:bCs/>
          <w:iCs/>
          <w:kern w:val="0"/>
          <w14:ligatures w14:val="none"/>
        </w:rPr>
        <w:t xml:space="preserve">oF shall ensure to the </w:t>
      </w:r>
      <w:r w:rsidR="00DE60B8">
        <w:rPr>
          <w:rFonts w:ascii="Calibri" w:eastAsia="Calibri" w:hAnsi="Calibri" w:cs="Times New Roman"/>
          <w:bCs/>
          <w:kern w:val="0"/>
          <w14:ligatures w14:val="none"/>
        </w:rPr>
        <w:t>Consultant</w:t>
      </w:r>
      <w:r w:rsidRPr="00A85653">
        <w:rPr>
          <w:rFonts w:ascii="Calibri" w:eastAsia="Calibri" w:hAnsi="Calibri" w:cs="Times New Roman"/>
          <w:bCs/>
          <w:iCs/>
          <w:kern w:val="0"/>
          <w14:ligatures w14:val="none"/>
        </w:rPr>
        <w:t>, at its premises, at 12 Dame Gruev St., Skopje 1000,</w:t>
      </w:r>
      <w:r w:rsidRPr="00A85653">
        <w:rPr>
          <w:rFonts w:ascii="Calibri" w:eastAsia="Calibri" w:hAnsi="Calibri" w:cs="Times New Roman"/>
          <w:iCs/>
          <w:kern w:val="0"/>
          <w14:ligatures w14:val="none"/>
        </w:rPr>
        <w:t xml:space="preserve"> availability of necessary office space and office equipment, mailing services, </w:t>
      </w:r>
      <w:r w:rsidR="00DE60B8" w:rsidRPr="00A85653">
        <w:rPr>
          <w:rFonts w:ascii="Calibri" w:eastAsia="Calibri" w:hAnsi="Calibri" w:cs="Times New Roman"/>
          <w:iCs/>
          <w:kern w:val="0"/>
          <w14:ligatures w14:val="none"/>
        </w:rPr>
        <w:t>telephone,</w:t>
      </w:r>
      <w:r w:rsidRPr="00A85653">
        <w:rPr>
          <w:rFonts w:ascii="Calibri" w:eastAsia="Calibri" w:hAnsi="Calibri" w:cs="Times New Roman"/>
          <w:iCs/>
          <w:kern w:val="0"/>
          <w14:ligatures w14:val="none"/>
        </w:rPr>
        <w:t xml:space="preserve"> and Internet connection</w:t>
      </w:r>
      <w:r w:rsidRPr="00A85653">
        <w:rPr>
          <w:rFonts w:ascii="Calibri" w:eastAsia="Calibri" w:hAnsi="Calibri" w:cs="Times New Roman"/>
          <w:spacing w:val="-2"/>
          <w:kern w:val="0"/>
          <w14:ligatures w14:val="none"/>
        </w:rPr>
        <w:t>. The</w:t>
      </w:r>
      <w:r w:rsidRPr="00A85653">
        <w:rPr>
          <w:rFonts w:ascii="Calibri" w:eastAsia="Calibri" w:hAnsi="Calibri" w:cs="Times New Roman"/>
          <w:iCs/>
          <w:kern w:val="0"/>
          <w14:ligatures w14:val="none"/>
        </w:rPr>
        <w:t xml:space="preserve"> </w:t>
      </w:r>
      <w:r w:rsidR="00DE60B8">
        <w:rPr>
          <w:rFonts w:ascii="Calibri" w:eastAsia="Calibri" w:hAnsi="Calibri" w:cs="Times New Roman"/>
          <w:kern w:val="0"/>
          <w14:ligatures w14:val="none"/>
        </w:rPr>
        <w:t xml:space="preserve">Consultant </w:t>
      </w:r>
      <w:r w:rsidR="00DE60B8" w:rsidRPr="00A85653">
        <w:rPr>
          <w:rFonts w:ascii="Calibri" w:eastAsia="Calibri" w:hAnsi="Calibri" w:cs="Times New Roman"/>
          <w:kern w:val="0"/>
          <w14:ligatures w14:val="none"/>
        </w:rPr>
        <w:t>will</w:t>
      </w:r>
      <w:r w:rsidRPr="00A85653">
        <w:rPr>
          <w:rFonts w:ascii="Calibri" w:eastAsia="Calibri" w:hAnsi="Calibri" w:cs="Times New Roman"/>
          <w:kern w:val="0"/>
          <w14:ligatures w14:val="none"/>
        </w:rPr>
        <w:t xml:space="preserve"> be provided </w:t>
      </w:r>
      <w:r w:rsidRPr="00A85653">
        <w:rPr>
          <w:rFonts w:ascii="Calibri" w:eastAsia="Calibri" w:hAnsi="Calibri" w:cs="Times New Roman"/>
          <w:iCs/>
          <w:kern w:val="0"/>
          <w14:ligatures w14:val="none"/>
        </w:rPr>
        <w:t>with all project</w:t>
      </w:r>
      <w:r w:rsidR="00C8677B">
        <w:rPr>
          <w:rFonts w:ascii="Calibri" w:eastAsia="Calibri" w:hAnsi="Calibri" w:cs="Times New Roman"/>
          <w:iCs/>
          <w:kern w:val="0"/>
          <w14:ligatures w14:val="none"/>
        </w:rPr>
        <w:t>-</w:t>
      </w:r>
      <w:r w:rsidRPr="00A85653">
        <w:rPr>
          <w:rFonts w:ascii="Calibri" w:eastAsia="Calibri" w:hAnsi="Calibri" w:cs="Times New Roman"/>
          <w:iCs/>
          <w:kern w:val="0"/>
          <w14:ligatures w14:val="none"/>
        </w:rPr>
        <w:t xml:space="preserve">related documents and information needed for assignment of </w:t>
      </w:r>
      <w:r w:rsidR="00DE60B8">
        <w:rPr>
          <w:rFonts w:ascii="Calibri" w:eastAsia="Calibri" w:hAnsi="Calibri" w:cs="Times New Roman"/>
          <w:iCs/>
          <w:kern w:val="0"/>
          <w14:ligatures w14:val="none"/>
        </w:rPr>
        <w:t>I</w:t>
      </w:r>
      <w:r w:rsidR="00C8677B">
        <w:rPr>
          <w:rFonts w:ascii="Calibri" w:eastAsia="Calibri" w:hAnsi="Calibri" w:cs="Times New Roman"/>
          <w:iCs/>
          <w:kern w:val="0"/>
          <w14:ligatures w14:val="none"/>
        </w:rPr>
        <w:t>C</w:t>
      </w:r>
      <w:r w:rsidR="00DE60B8">
        <w:rPr>
          <w:rFonts w:ascii="Calibri" w:eastAsia="Calibri" w:hAnsi="Calibri" w:cs="Times New Roman"/>
          <w:iCs/>
          <w:kern w:val="0"/>
          <w14:ligatures w14:val="none"/>
        </w:rPr>
        <w:t xml:space="preserve">T Specialist </w:t>
      </w:r>
      <w:r w:rsidRPr="00A85653">
        <w:rPr>
          <w:rFonts w:ascii="Calibri" w:eastAsia="Calibri" w:hAnsi="Calibri" w:cs="Times New Roman"/>
          <w:iCs/>
          <w:kern w:val="0"/>
          <w14:ligatures w14:val="none"/>
        </w:rPr>
        <w:t xml:space="preserve">under the </w:t>
      </w:r>
      <w:r w:rsidRPr="00A85653">
        <w:rPr>
          <w:rFonts w:ascii="Calibri" w:eastAsia="Calibri" w:hAnsi="Calibri" w:cs="Times New Roman"/>
          <w:bCs/>
          <w:kern w:val="0"/>
          <w14:ligatures w14:val="none"/>
        </w:rPr>
        <w:t>Project.</w:t>
      </w:r>
    </w:p>
    <w:p w14:paraId="4A73F797" w14:textId="77777777" w:rsidR="00A85653" w:rsidRPr="00A85653" w:rsidRDefault="00A85653" w:rsidP="00922D45">
      <w:pPr>
        <w:spacing w:after="120" w:line="264" w:lineRule="auto"/>
        <w:jc w:val="both"/>
        <w:rPr>
          <w:rFonts w:ascii="Calibri" w:eastAsia="Calibri" w:hAnsi="Calibri" w:cs="Arial"/>
          <w:b/>
          <w:kern w:val="0"/>
          <w14:ligatures w14:val="none"/>
        </w:rPr>
      </w:pPr>
      <w:r w:rsidRPr="00A85653">
        <w:rPr>
          <w:rFonts w:ascii="Calibri" w:eastAsia="Calibri" w:hAnsi="Calibri" w:cs="Arial"/>
          <w:b/>
          <w:kern w:val="0"/>
          <w14:ligatures w14:val="none"/>
        </w:rPr>
        <w:t>Duration of the assignment</w:t>
      </w:r>
    </w:p>
    <w:p w14:paraId="1785F437" w14:textId="7BA66F28" w:rsidR="00A85653" w:rsidRPr="00A85653" w:rsidRDefault="00A85653" w:rsidP="00922D45">
      <w:pPr>
        <w:autoSpaceDE w:val="0"/>
        <w:autoSpaceDN w:val="0"/>
        <w:adjustRightInd w:val="0"/>
        <w:spacing w:after="120" w:line="264" w:lineRule="auto"/>
        <w:jc w:val="both"/>
        <w:rPr>
          <w:rFonts w:ascii="Calibri" w:eastAsia="Calibri" w:hAnsi="Calibri" w:cs="Arial"/>
          <w:kern w:val="0"/>
          <w14:ligatures w14:val="none"/>
        </w:rPr>
      </w:pPr>
      <w:r w:rsidRPr="00A85653">
        <w:rPr>
          <w:rFonts w:ascii="Calibri" w:eastAsia="Calibri" w:hAnsi="Calibri" w:cs="Times New Roman"/>
          <w:kern w:val="0"/>
          <w14:ligatures w14:val="none"/>
        </w:rPr>
        <w:t xml:space="preserve">The </w:t>
      </w:r>
      <w:r w:rsidR="00DE60B8">
        <w:rPr>
          <w:rFonts w:ascii="Calibri" w:eastAsia="Calibri" w:hAnsi="Calibri" w:cs="Times New Roman"/>
          <w:kern w:val="0"/>
          <w14:ligatures w14:val="none"/>
        </w:rPr>
        <w:t>I</w:t>
      </w:r>
      <w:r w:rsidR="00C8677B">
        <w:rPr>
          <w:rFonts w:ascii="Calibri" w:eastAsia="Calibri" w:hAnsi="Calibri" w:cs="Times New Roman"/>
          <w:kern w:val="0"/>
          <w14:ligatures w14:val="none"/>
        </w:rPr>
        <w:t>C</w:t>
      </w:r>
      <w:r w:rsidR="00DE60B8">
        <w:rPr>
          <w:rFonts w:ascii="Calibri" w:eastAsia="Calibri" w:hAnsi="Calibri" w:cs="Times New Roman"/>
          <w:kern w:val="0"/>
          <w14:ligatures w14:val="none"/>
        </w:rPr>
        <w:t>T Specialist</w:t>
      </w:r>
      <w:r w:rsidRPr="00A85653">
        <w:rPr>
          <w:rFonts w:ascii="Calibri" w:eastAsia="Calibri" w:hAnsi="Calibri" w:cs="Times New Roman"/>
          <w:kern w:val="0"/>
          <w14:ligatures w14:val="none"/>
        </w:rPr>
        <w:t xml:space="preserve"> will work under a time-based contract. The assignment will be full time, working 8 hours a day on the regular business days in</w:t>
      </w:r>
      <w:r w:rsidRPr="00A85653">
        <w:rPr>
          <w:rFonts w:ascii="Calibri" w:eastAsia="Calibri" w:hAnsi="Calibri" w:cs="Arial"/>
          <w:kern w:val="0"/>
          <w14:ligatures w14:val="none"/>
        </w:rPr>
        <w:t xml:space="preserve"> North Macedonia, the contract duration will be for a period of </w:t>
      </w:r>
      <w:r w:rsidR="00037473">
        <w:rPr>
          <w:rFonts w:ascii="Calibri" w:eastAsia="Calibri" w:hAnsi="Calibri" w:cs="Arial"/>
          <w:kern w:val="0"/>
          <w14:ligatures w14:val="none"/>
        </w:rPr>
        <w:t xml:space="preserve">18 </w:t>
      </w:r>
      <w:r w:rsidRPr="00A85653">
        <w:rPr>
          <w:rFonts w:ascii="Calibri" w:eastAsia="Calibri" w:hAnsi="Calibri" w:cs="Arial"/>
          <w:kern w:val="0"/>
          <w14:ligatures w14:val="none"/>
        </w:rPr>
        <w:t>months</w:t>
      </w:r>
      <w:r w:rsidRPr="00A85653">
        <w:rPr>
          <w:rFonts w:ascii="Calibri" w:eastAsia="Calibri" w:hAnsi="Calibri" w:cs="Arial"/>
          <w:i/>
          <w:iCs/>
          <w:kern w:val="0"/>
          <w14:ligatures w14:val="none"/>
        </w:rPr>
        <w:t xml:space="preserve"> </w:t>
      </w:r>
      <w:r w:rsidR="00DE60B8" w:rsidRPr="00DE60B8">
        <w:rPr>
          <w:rFonts w:ascii="Calibri" w:eastAsia="Calibri" w:hAnsi="Calibri" w:cs="Arial"/>
          <w:kern w:val="0"/>
          <w14:ligatures w14:val="none"/>
        </w:rPr>
        <w:t>(</w:t>
      </w:r>
      <w:r w:rsidR="00862541">
        <w:rPr>
          <w:rFonts w:ascii="Calibri" w:eastAsia="Calibri" w:hAnsi="Calibri" w:cs="Arial"/>
          <w:kern w:val="0"/>
          <w14:ligatures w14:val="none"/>
        </w:rPr>
        <w:t>March</w:t>
      </w:r>
      <w:r w:rsidR="00F26AFD" w:rsidRPr="00A85653">
        <w:rPr>
          <w:rFonts w:ascii="Calibri" w:eastAsia="Calibri" w:hAnsi="Calibri" w:cs="Arial"/>
          <w:kern w:val="0"/>
          <w14:ligatures w14:val="none"/>
        </w:rPr>
        <w:t xml:space="preserve"> </w:t>
      </w:r>
      <w:r w:rsidRPr="00A85653">
        <w:rPr>
          <w:rFonts w:ascii="Calibri" w:eastAsia="Calibri" w:hAnsi="Calibri" w:cs="Arial"/>
          <w:kern w:val="0"/>
          <w14:ligatures w14:val="none"/>
        </w:rPr>
        <w:t>202</w:t>
      </w:r>
      <w:r w:rsidR="00C33506">
        <w:rPr>
          <w:rFonts w:ascii="Calibri" w:eastAsia="Calibri" w:hAnsi="Calibri" w:cs="Arial"/>
          <w:kern w:val="0"/>
          <w14:ligatures w14:val="none"/>
        </w:rPr>
        <w:t>4</w:t>
      </w:r>
      <w:r w:rsidRPr="00A85653">
        <w:rPr>
          <w:rFonts w:ascii="Calibri" w:eastAsia="Calibri" w:hAnsi="Calibri" w:cs="Arial"/>
          <w:kern w:val="0"/>
          <w14:ligatures w14:val="none"/>
        </w:rPr>
        <w:t>-</w:t>
      </w:r>
      <w:r w:rsidR="00963BED">
        <w:rPr>
          <w:rFonts w:ascii="Calibri" w:eastAsia="Calibri" w:hAnsi="Calibri" w:cs="Arial"/>
          <w:kern w:val="0"/>
          <w14:ligatures w14:val="none"/>
        </w:rPr>
        <w:t>September</w:t>
      </w:r>
      <w:r w:rsidR="00037473" w:rsidRPr="00A85653">
        <w:rPr>
          <w:rFonts w:ascii="Calibri" w:eastAsia="Calibri" w:hAnsi="Calibri" w:cs="Arial"/>
          <w:kern w:val="0"/>
          <w14:ligatures w14:val="none"/>
        </w:rPr>
        <w:t xml:space="preserve"> </w:t>
      </w:r>
      <w:r w:rsidRPr="00A85653">
        <w:rPr>
          <w:rFonts w:ascii="Calibri" w:eastAsia="Calibri" w:hAnsi="Calibri" w:cs="Arial"/>
          <w:kern w:val="0"/>
          <w14:ligatures w14:val="none"/>
        </w:rPr>
        <w:t>202</w:t>
      </w:r>
      <w:r w:rsidR="00C33506">
        <w:rPr>
          <w:rFonts w:ascii="Calibri" w:eastAsia="Calibri" w:hAnsi="Calibri" w:cs="Arial"/>
          <w:kern w:val="0"/>
          <w14:ligatures w14:val="none"/>
        </w:rPr>
        <w:t>5</w:t>
      </w:r>
      <w:r w:rsidR="00DE60B8" w:rsidRPr="00DE60B8">
        <w:rPr>
          <w:rFonts w:ascii="Calibri" w:eastAsia="Calibri" w:hAnsi="Calibri" w:cs="Arial"/>
          <w:kern w:val="0"/>
          <w14:ligatures w14:val="none"/>
        </w:rPr>
        <w:t>)</w:t>
      </w:r>
      <w:r w:rsidRPr="00A85653">
        <w:rPr>
          <w:rFonts w:ascii="Calibri" w:eastAsia="Calibri" w:hAnsi="Calibri" w:cs="Arial"/>
          <w:kern w:val="0"/>
          <w14:ligatures w14:val="none"/>
        </w:rPr>
        <w:t xml:space="preserve"> based on the satisfactory performance of the incumbent’s duties and responsibilities, with the initial 3 months of the contract set as a probation period</w:t>
      </w:r>
      <w:r w:rsidR="004003A3">
        <w:rPr>
          <w:rFonts w:ascii="Calibri" w:eastAsia="Calibri" w:hAnsi="Calibri" w:cs="Arial"/>
          <w:kern w:val="0"/>
          <w14:ligatures w14:val="none"/>
        </w:rPr>
        <w:t xml:space="preserve"> and </w:t>
      </w:r>
      <w:r w:rsidR="004003A3" w:rsidRPr="004003A3">
        <w:rPr>
          <w:rFonts w:ascii="Calibri" w:eastAsia="Calibri" w:hAnsi="Calibri" w:cs="Arial"/>
          <w:kern w:val="0"/>
          <w14:ligatures w14:val="none"/>
        </w:rPr>
        <w:t xml:space="preserve">will  be subject for possible extension, but not to exceed the duration of the </w:t>
      </w:r>
      <w:r w:rsidR="004003A3">
        <w:rPr>
          <w:rFonts w:ascii="Calibri" w:eastAsia="Calibri" w:hAnsi="Calibri" w:cs="Arial"/>
          <w:kern w:val="0"/>
          <w14:ligatures w14:val="none"/>
        </w:rPr>
        <w:t>BETAPFMI</w:t>
      </w:r>
      <w:r w:rsidR="004003A3" w:rsidRPr="004003A3">
        <w:rPr>
          <w:rFonts w:ascii="Calibri" w:eastAsia="Calibri" w:hAnsi="Calibri" w:cs="Arial"/>
          <w:kern w:val="0"/>
          <w14:ligatures w14:val="none"/>
        </w:rPr>
        <w:t xml:space="preserve"> Project</w:t>
      </w:r>
      <w:r w:rsidRPr="00A85653">
        <w:rPr>
          <w:rFonts w:ascii="Calibri" w:eastAsia="Calibri" w:hAnsi="Calibri" w:cs="Arial"/>
          <w:kern w:val="0"/>
          <w14:ligatures w14:val="none"/>
        </w:rPr>
        <w:t>.</w:t>
      </w:r>
    </w:p>
    <w:p w14:paraId="08F6B23B" w14:textId="77777777" w:rsidR="00A85653" w:rsidRPr="00A85653" w:rsidRDefault="00A85653" w:rsidP="00922D45">
      <w:pPr>
        <w:autoSpaceDE w:val="0"/>
        <w:autoSpaceDN w:val="0"/>
        <w:adjustRightInd w:val="0"/>
        <w:spacing w:after="120" w:line="264" w:lineRule="auto"/>
        <w:jc w:val="both"/>
        <w:rPr>
          <w:rFonts w:ascii="Calibri" w:eastAsia="Calibri" w:hAnsi="Calibri" w:cs="Arial"/>
          <w:kern w:val="0"/>
          <w14:ligatures w14:val="none"/>
        </w:rPr>
      </w:pPr>
    </w:p>
    <w:p w14:paraId="032131EC" w14:textId="77777777" w:rsidR="00A85653" w:rsidRDefault="00A85653" w:rsidP="00922D45">
      <w:pPr>
        <w:spacing w:after="120" w:line="264" w:lineRule="auto"/>
      </w:pPr>
    </w:p>
    <w:sectPr w:rsidR="00A85653" w:rsidSect="00C8141F">
      <w:footerReference w:type="default" r:id="rId1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A11A" w14:textId="77777777" w:rsidR="00C8141F" w:rsidRDefault="00C8141F" w:rsidP="00922D45">
      <w:pPr>
        <w:spacing w:after="0" w:line="240" w:lineRule="auto"/>
      </w:pPr>
      <w:r>
        <w:separator/>
      </w:r>
    </w:p>
  </w:endnote>
  <w:endnote w:type="continuationSeparator" w:id="0">
    <w:p w14:paraId="7F45DDE9" w14:textId="77777777" w:rsidR="00C8141F" w:rsidRDefault="00C8141F" w:rsidP="0092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449755"/>
      <w:docPartObj>
        <w:docPartGallery w:val="Page Numbers (Bottom of Page)"/>
        <w:docPartUnique/>
      </w:docPartObj>
    </w:sdtPr>
    <w:sdtEndPr>
      <w:rPr>
        <w:noProof/>
      </w:rPr>
    </w:sdtEndPr>
    <w:sdtContent>
      <w:p w14:paraId="68FA6796" w14:textId="6672726E" w:rsidR="00922D45" w:rsidRDefault="00922D45" w:rsidP="00922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2B8A" w14:textId="77777777" w:rsidR="00C8141F" w:rsidRDefault="00C8141F" w:rsidP="00922D45">
      <w:pPr>
        <w:spacing w:after="0" w:line="240" w:lineRule="auto"/>
      </w:pPr>
      <w:r>
        <w:separator/>
      </w:r>
    </w:p>
  </w:footnote>
  <w:footnote w:type="continuationSeparator" w:id="0">
    <w:p w14:paraId="742EC692" w14:textId="77777777" w:rsidR="00C8141F" w:rsidRDefault="00C8141F" w:rsidP="00922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0691"/>
    <w:multiLevelType w:val="hybridMultilevel"/>
    <w:tmpl w:val="0CF4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C1D54"/>
    <w:multiLevelType w:val="hybridMultilevel"/>
    <w:tmpl w:val="01E8A31A"/>
    <w:lvl w:ilvl="0" w:tplc="BCCEA8F4">
      <w:start w:val="1"/>
      <w:numFmt w:val="lowerRoman"/>
      <w:lvlText w:val="(%1)"/>
      <w:lvlJc w:val="left"/>
      <w:pPr>
        <w:ind w:left="1130" w:hanging="72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3A992CC7"/>
    <w:multiLevelType w:val="hybridMultilevel"/>
    <w:tmpl w:val="C47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86464"/>
    <w:multiLevelType w:val="hybridMultilevel"/>
    <w:tmpl w:val="45EE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A4A06"/>
    <w:multiLevelType w:val="hybridMultilevel"/>
    <w:tmpl w:val="10CA8E48"/>
    <w:lvl w:ilvl="0" w:tplc="C6E4C3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67307"/>
    <w:multiLevelType w:val="hybridMultilevel"/>
    <w:tmpl w:val="62F022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485D27"/>
    <w:multiLevelType w:val="hybridMultilevel"/>
    <w:tmpl w:val="F3861126"/>
    <w:lvl w:ilvl="0" w:tplc="10D2A592">
      <w:start w:val="1"/>
      <w:numFmt w:val="bullet"/>
      <w:lvlText w:val=""/>
      <w:lvlJc w:val="left"/>
      <w:pPr>
        <w:tabs>
          <w:tab w:val="num" w:pos="720"/>
        </w:tabs>
        <w:ind w:left="720" w:hanging="360"/>
      </w:pPr>
      <w:rPr>
        <w:rFonts w:ascii="Symbol" w:hAnsi="Symbol" w:hint="default"/>
        <w:lang w:val="mk-MK"/>
      </w:rPr>
    </w:lvl>
    <w:lvl w:ilvl="1" w:tplc="042F0003">
      <w:start w:val="1"/>
      <w:numFmt w:val="bullet"/>
      <w:lvlText w:val="o"/>
      <w:lvlJc w:val="left"/>
      <w:pPr>
        <w:tabs>
          <w:tab w:val="num" w:pos="1440"/>
        </w:tabs>
        <w:ind w:left="1440" w:hanging="360"/>
      </w:pPr>
      <w:rPr>
        <w:rFonts w:ascii="Courier New" w:hAnsi="Courier New" w:cs="Courier New" w:hint="default"/>
      </w:rPr>
    </w:lvl>
    <w:lvl w:ilvl="2" w:tplc="042F0005">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0E39A4"/>
    <w:multiLevelType w:val="hybridMultilevel"/>
    <w:tmpl w:val="171AA52C"/>
    <w:lvl w:ilvl="0" w:tplc="C6E4C37C">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5A095161"/>
    <w:multiLevelType w:val="hybridMultilevel"/>
    <w:tmpl w:val="85EC26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ECB0D92"/>
    <w:multiLevelType w:val="hybridMultilevel"/>
    <w:tmpl w:val="26D4E0D6"/>
    <w:lvl w:ilvl="0" w:tplc="89B2DA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746193">
    <w:abstractNumId w:val="6"/>
  </w:num>
  <w:num w:numId="2" w16cid:durableId="2064019718">
    <w:abstractNumId w:val="8"/>
  </w:num>
  <w:num w:numId="3" w16cid:durableId="1398018546">
    <w:abstractNumId w:val="7"/>
  </w:num>
  <w:num w:numId="4" w16cid:durableId="764499587">
    <w:abstractNumId w:val="2"/>
  </w:num>
  <w:num w:numId="5" w16cid:durableId="1997104419">
    <w:abstractNumId w:val="3"/>
  </w:num>
  <w:num w:numId="6" w16cid:durableId="801382092">
    <w:abstractNumId w:val="0"/>
  </w:num>
  <w:num w:numId="7" w16cid:durableId="1568496260">
    <w:abstractNumId w:val="4"/>
  </w:num>
  <w:num w:numId="8" w16cid:durableId="1368724679">
    <w:abstractNumId w:val="9"/>
  </w:num>
  <w:num w:numId="9" w16cid:durableId="1897625113">
    <w:abstractNumId w:val="1"/>
  </w:num>
  <w:num w:numId="10" w16cid:durableId="540435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53"/>
    <w:rsid w:val="00037473"/>
    <w:rsid w:val="00061140"/>
    <w:rsid w:val="00070198"/>
    <w:rsid w:val="000844DC"/>
    <w:rsid w:val="000850B2"/>
    <w:rsid w:val="00086D4C"/>
    <w:rsid w:val="000A73C9"/>
    <w:rsid w:val="000B343A"/>
    <w:rsid w:val="00123A0D"/>
    <w:rsid w:val="0013475E"/>
    <w:rsid w:val="001379CB"/>
    <w:rsid w:val="00196026"/>
    <w:rsid w:val="00197C41"/>
    <w:rsid w:val="00243C36"/>
    <w:rsid w:val="00243EBC"/>
    <w:rsid w:val="00371DAA"/>
    <w:rsid w:val="003930D3"/>
    <w:rsid w:val="004003A3"/>
    <w:rsid w:val="00560493"/>
    <w:rsid w:val="006338A0"/>
    <w:rsid w:val="00637CFE"/>
    <w:rsid w:val="0072621F"/>
    <w:rsid w:val="00773358"/>
    <w:rsid w:val="007911E7"/>
    <w:rsid w:val="007B1B14"/>
    <w:rsid w:val="007D50E8"/>
    <w:rsid w:val="007D6B9F"/>
    <w:rsid w:val="007E7680"/>
    <w:rsid w:val="007F23B1"/>
    <w:rsid w:val="0080537B"/>
    <w:rsid w:val="00831BD0"/>
    <w:rsid w:val="00847FF6"/>
    <w:rsid w:val="00857E0D"/>
    <w:rsid w:val="00862541"/>
    <w:rsid w:val="00880607"/>
    <w:rsid w:val="008A310F"/>
    <w:rsid w:val="0091164E"/>
    <w:rsid w:val="00922D45"/>
    <w:rsid w:val="00963BED"/>
    <w:rsid w:val="009A4A3A"/>
    <w:rsid w:val="009C0DE4"/>
    <w:rsid w:val="00A112D8"/>
    <w:rsid w:val="00A57379"/>
    <w:rsid w:val="00A85653"/>
    <w:rsid w:val="00B052B0"/>
    <w:rsid w:val="00B2331C"/>
    <w:rsid w:val="00BB7067"/>
    <w:rsid w:val="00C33506"/>
    <w:rsid w:val="00C4081F"/>
    <w:rsid w:val="00C60312"/>
    <w:rsid w:val="00C75FD1"/>
    <w:rsid w:val="00C8141F"/>
    <w:rsid w:val="00C8677B"/>
    <w:rsid w:val="00D219E7"/>
    <w:rsid w:val="00D33E87"/>
    <w:rsid w:val="00D367CF"/>
    <w:rsid w:val="00D873CC"/>
    <w:rsid w:val="00DB14E4"/>
    <w:rsid w:val="00DE60B8"/>
    <w:rsid w:val="00E04249"/>
    <w:rsid w:val="00E14874"/>
    <w:rsid w:val="00E20475"/>
    <w:rsid w:val="00E262EA"/>
    <w:rsid w:val="00EC6AB4"/>
    <w:rsid w:val="00EF7C98"/>
    <w:rsid w:val="00F26AFD"/>
    <w:rsid w:val="00F55AD9"/>
    <w:rsid w:val="00FB1FDB"/>
    <w:rsid w:val="00FD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937D"/>
  <w15:chartTrackingRefBased/>
  <w15:docId w15:val="{F92E54E5-636D-492E-A260-01801AE0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36"/>
    <w:pPr>
      <w:ind w:left="720"/>
      <w:contextualSpacing/>
    </w:pPr>
  </w:style>
  <w:style w:type="paragraph" w:styleId="Revision">
    <w:name w:val="Revision"/>
    <w:hidden/>
    <w:uiPriority w:val="99"/>
    <w:semiHidden/>
    <w:rsid w:val="00EC6AB4"/>
    <w:pPr>
      <w:spacing w:after="0" w:line="240" w:lineRule="auto"/>
    </w:pPr>
  </w:style>
  <w:style w:type="paragraph" w:styleId="Header">
    <w:name w:val="header"/>
    <w:basedOn w:val="Normal"/>
    <w:link w:val="HeaderChar"/>
    <w:uiPriority w:val="99"/>
    <w:unhideWhenUsed/>
    <w:rsid w:val="00922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45"/>
  </w:style>
  <w:style w:type="paragraph" w:styleId="Footer">
    <w:name w:val="footer"/>
    <w:basedOn w:val="Normal"/>
    <w:link w:val="FooterChar"/>
    <w:uiPriority w:val="99"/>
    <w:unhideWhenUsed/>
    <w:rsid w:val="00922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45"/>
  </w:style>
  <w:style w:type="character" w:styleId="CommentReference">
    <w:name w:val="annotation reference"/>
    <w:basedOn w:val="DefaultParagraphFont"/>
    <w:uiPriority w:val="99"/>
    <w:semiHidden/>
    <w:unhideWhenUsed/>
    <w:rsid w:val="007E7680"/>
    <w:rPr>
      <w:sz w:val="16"/>
      <w:szCs w:val="16"/>
    </w:rPr>
  </w:style>
  <w:style w:type="paragraph" w:styleId="CommentText">
    <w:name w:val="annotation text"/>
    <w:basedOn w:val="Normal"/>
    <w:link w:val="CommentTextChar"/>
    <w:uiPriority w:val="99"/>
    <w:unhideWhenUsed/>
    <w:rsid w:val="007E7680"/>
    <w:pPr>
      <w:spacing w:line="240" w:lineRule="auto"/>
    </w:pPr>
    <w:rPr>
      <w:sz w:val="20"/>
      <w:szCs w:val="20"/>
    </w:rPr>
  </w:style>
  <w:style w:type="character" w:customStyle="1" w:styleId="CommentTextChar">
    <w:name w:val="Comment Text Char"/>
    <w:basedOn w:val="DefaultParagraphFont"/>
    <w:link w:val="CommentText"/>
    <w:uiPriority w:val="99"/>
    <w:rsid w:val="007E7680"/>
    <w:rPr>
      <w:sz w:val="20"/>
      <w:szCs w:val="20"/>
    </w:rPr>
  </w:style>
  <w:style w:type="paragraph" w:styleId="CommentSubject">
    <w:name w:val="annotation subject"/>
    <w:basedOn w:val="CommentText"/>
    <w:next w:val="CommentText"/>
    <w:link w:val="CommentSubjectChar"/>
    <w:uiPriority w:val="99"/>
    <w:semiHidden/>
    <w:unhideWhenUsed/>
    <w:rsid w:val="007E7680"/>
    <w:rPr>
      <w:b/>
      <w:bCs/>
    </w:rPr>
  </w:style>
  <w:style w:type="character" w:customStyle="1" w:styleId="CommentSubjectChar">
    <w:name w:val="Comment Subject Char"/>
    <w:basedOn w:val="CommentTextChar"/>
    <w:link w:val="CommentSubject"/>
    <w:uiPriority w:val="99"/>
    <w:semiHidden/>
    <w:rsid w:val="007E76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0E13C-0EB2-4C2A-81F4-20E4C38C075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EDC61717-AC08-4723-A3ED-5EEB80B7029A}">
  <ds:schemaRefs>
    <ds:schemaRef ds:uri="http://schemas.microsoft.com/sharepoint/v3/contenttype/forms"/>
  </ds:schemaRefs>
</ds:datastoreItem>
</file>

<file path=customXml/itemProps3.xml><?xml version="1.0" encoding="utf-8"?>
<ds:datastoreItem xmlns:ds="http://schemas.openxmlformats.org/officeDocument/2006/customXml" ds:itemID="{EAA4B9B1-63EE-4595-A53B-E0FE4520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Najdovski</dc:creator>
  <cp:keywords/>
  <dc:description/>
  <cp:lastModifiedBy>Teona S</cp:lastModifiedBy>
  <cp:revision>6</cp:revision>
  <dcterms:created xsi:type="dcterms:W3CDTF">2023-11-22T15:32:00Z</dcterms:created>
  <dcterms:modified xsi:type="dcterms:W3CDTF">2024-02-28T09:07:00Z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